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74B" w:rsidRDefault="00B860A8" w:rsidP="00B860A8">
      <w:pPr>
        <w:spacing w:line="276" w:lineRule="auto"/>
        <w:jc w:val="right"/>
        <w:rPr>
          <w:rFonts w:ascii="Calibri" w:eastAsia="Times New Roman" w:hAnsi="Calibri" w:cs="Calibri"/>
          <w:b/>
          <w:color w:val="000000"/>
          <w:sz w:val="36"/>
          <w:szCs w:val="36"/>
          <w:lang w:eastAsia="es-MX"/>
        </w:rPr>
      </w:pPr>
      <w:r w:rsidRPr="00B860A8">
        <w:rPr>
          <w:rFonts w:ascii="Calibri" w:eastAsia="Times New Roman" w:hAnsi="Calibri" w:cs="Calibri"/>
          <w:b/>
          <w:color w:val="000000"/>
          <w:sz w:val="36"/>
          <w:szCs w:val="36"/>
          <w:lang w:eastAsia="es-MX"/>
        </w:rPr>
        <w:t>Autogestión del conocimiento desde los grupos de investigación</w:t>
      </w:r>
    </w:p>
    <w:p w:rsidR="00B860A8" w:rsidRPr="00B860A8" w:rsidRDefault="00B860A8" w:rsidP="00B860A8">
      <w:pPr>
        <w:spacing w:line="276" w:lineRule="auto"/>
        <w:jc w:val="right"/>
        <w:rPr>
          <w:rFonts w:ascii="Calibri" w:eastAsia="Times New Roman" w:hAnsi="Calibri" w:cs="Calibri"/>
          <w:b/>
          <w:i/>
          <w:color w:val="000000"/>
          <w:sz w:val="36"/>
          <w:szCs w:val="36"/>
          <w:lang w:eastAsia="es-MX"/>
        </w:rPr>
      </w:pPr>
      <w:r w:rsidRPr="00B860A8">
        <w:rPr>
          <w:rFonts w:ascii="Calibri" w:eastAsia="Times New Roman" w:hAnsi="Calibri" w:cs="Calibri"/>
          <w:b/>
          <w:i/>
          <w:color w:val="000000"/>
          <w:sz w:val="28"/>
          <w:szCs w:val="36"/>
          <w:lang w:eastAsia="es-MX"/>
        </w:rPr>
        <w:t>Self-management of knowle</w:t>
      </w:r>
      <w:bookmarkStart w:id="0" w:name="_GoBack"/>
      <w:bookmarkEnd w:id="0"/>
      <w:r w:rsidRPr="00B860A8">
        <w:rPr>
          <w:rFonts w:ascii="Calibri" w:eastAsia="Times New Roman" w:hAnsi="Calibri" w:cs="Calibri"/>
          <w:b/>
          <w:i/>
          <w:color w:val="000000"/>
          <w:sz w:val="28"/>
          <w:szCs w:val="36"/>
          <w:lang w:eastAsia="es-MX"/>
        </w:rPr>
        <w:t>dge from research groups</w:t>
      </w:r>
    </w:p>
    <w:p w:rsidR="00554F2E" w:rsidRPr="00B860A8" w:rsidRDefault="00B860A8" w:rsidP="00B860A8">
      <w:pPr>
        <w:spacing w:after="0" w:line="276" w:lineRule="auto"/>
        <w:jc w:val="right"/>
        <w:rPr>
          <w:rFonts w:ascii="Calibri" w:eastAsia="Calibri" w:hAnsi="Calibri" w:cs="Calibri"/>
          <w:sz w:val="24"/>
          <w:szCs w:val="24"/>
          <w:lang w:val="es-ES_tradnl" w:eastAsia="es-MX"/>
        </w:rPr>
      </w:pPr>
      <w:r>
        <w:rPr>
          <w:rFonts w:ascii="Times New Roman" w:hAnsi="Times New Roman" w:cs="Times New Roman"/>
          <w:sz w:val="24"/>
          <w:szCs w:val="24"/>
        </w:rPr>
        <w:br/>
      </w:r>
      <w:r w:rsidR="00554F2E" w:rsidRPr="00B860A8">
        <w:rPr>
          <w:rFonts w:ascii="Calibri" w:eastAsia="Calibri" w:hAnsi="Calibri" w:cs="Calibri"/>
          <w:b/>
          <w:sz w:val="24"/>
          <w:szCs w:val="24"/>
          <w:lang w:val="es-ES" w:eastAsia="es-MX"/>
        </w:rPr>
        <w:t>Angélica María Fabila Echauri</w:t>
      </w:r>
      <w:r w:rsidR="004871B2">
        <w:rPr>
          <w:rStyle w:val="Refdenotaalpie"/>
          <w:rFonts w:ascii="Times New Roman" w:hAnsi="Times New Roman" w:cs="Times New Roman"/>
          <w:sz w:val="24"/>
          <w:szCs w:val="24"/>
        </w:rPr>
        <w:footnoteReference w:id="1"/>
      </w:r>
      <w:r>
        <w:rPr>
          <w:rFonts w:ascii="Times New Roman" w:hAnsi="Times New Roman" w:cs="Times New Roman"/>
          <w:sz w:val="24"/>
          <w:szCs w:val="24"/>
        </w:rPr>
        <w:br/>
      </w:r>
      <w:r w:rsidRPr="00B860A8">
        <w:rPr>
          <w:rFonts w:ascii="Calibri" w:eastAsia="Calibri" w:hAnsi="Calibri" w:cs="Calibri"/>
          <w:sz w:val="24"/>
          <w:szCs w:val="24"/>
          <w:lang w:val="es-ES_tradnl" w:eastAsia="es-MX"/>
        </w:rPr>
        <w:t>Universidad Juárez Autónoma de Tabasco, México</w:t>
      </w:r>
    </w:p>
    <w:p w:rsidR="00514908" w:rsidRPr="00B860A8" w:rsidRDefault="00A7368B" w:rsidP="00B860A8">
      <w:pPr>
        <w:spacing w:after="0" w:line="276" w:lineRule="auto"/>
        <w:jc w:val="right"/>
        <w:rPr>
          <w:rStyle w:val="Hipervnculo"/>
          <w:rFonts w:eastAsia="Calibri"/>
          <w:color w:val="FF0000"/>
          <w:kern w:val="1"/>
          <w:sz w:val="24"/>
          <w:u w:val="none"/>
          <w:lang w:eastAsia="zh-CN" w:bidi="hi-IN"/>
        </w:rPr>
      </w:pPr>
      <w:hyperlink r:id="rId8" w:history="1">
        <w:r w:rsidR="00514908" w:rsidRPr="00B860A8">
          <w:rPr>
            <w:rStyle w:val="Hipervnculo"/>
            <w:rFonts w:eastAsia="Calibri"/>
            <w:color w:val="FF0000"/>
            <w:kern w:val="1"/>
            <w:sz w:val="24"/>
            <w:u w:val="none"/>
            <w:lang w:eastAsia="zh-CN" w:bidi="hi-IN"/>
          </w:rPr>
          <w:t>angelifa@hotmail.com</w:t>
        </w:r>
      </w:hyperlink>
    </w:p>
    <w:p w:rsidR="00B860A8" w:rsidRPr="00B860A8" w:rsidRDefault="00B860A8" w:rsidP="00B860A8">
      <w:pPr>
        <w:spacing w:after="0" w:line="276" w:lineRule="auto"/>
        <w:jc w:val="right"/>
        <w:rPr>
          <w:rFonts w:ascii="Calibri" w:eastAsia="Calibri" w:hAnsi="Calibri" w:cs="Calibri"/>
          <w:sz w:val="24"/>
          <w:szCs w:val="24"/>
          <w:lang w:val="es-ES_tradnl" w:eastAsia="es-MX"/>
        </w:rPr>
      </w:pPr>
      <w:r>
        <w:rPr>
          <w:rFonts w:ascii="Times New Roman" w:hAnsi="Times New Roman" w:cs="Times New Roman"/>
          <w:sz w:val="24"/>
          <w:szCs w:val="24"/>
        </w:rPr>
        <w:br/>
      </w:r>
      <w:r w:rsidR="00554F2E" w:rsidRPr="00B860A8">
        <w:rPr>
          <w:rFonts w:ascii="Calibri" w:eastAsia="Calibri" w:hAnsi="Calibri" w:cs="Calibri"/>
          <w:b/>
          <w:sz w:val="24"/>
          <w:szCs w:val="24"/>
          <w:lang w:val="es-ES" w:eastAsia="es-MX"/>
        </w:rPr>
        <w:t>Flor de Liz Pérez Morales</w:t>
      </w:r>
      <w:r>
        <w:rPr>
          <w:rFonts w:ascii="Calibri" w:eastAsia="Calibri" w:hAnsi="Calibri" w:cs="Calibri"/>
          <w:b/>
          <w:sz w:val="24"/>
          <w:szCs w:val="24"/>
          <w:lang w:val="es-ES" w:eastAsia="es-MX"/>
        </w:rPr>
        <w:br/>
      </w:r>
      <w:r w:rsidRPr="00B860A8">
        <w:rPr>
          <w:rFonts w:ascii="Calibri" w:eastAsia="Calibri" w:hAnsi="Calibri" w:cs="Calibri"/>
          <w:sz w:val="24"/>
          <w:szCs w:val="24"/>
          <w:lang w:val="es-ES_tradnl" w:eastAsia="es-MX"/>
        </w:rPr>
        <w:t>Universidad Juárez Autónoma de Tabasco, México</w:t>
      </w:r>
    </w:p>
    <w:p w:rsidR="00514908" w:rsidRPr="00B860A8" w:rsidRDefault="00A7368B" w:rsidP="00B860A8">
      <w:pPr>
        <w:spacing w:after="0" w:line="276" w:lineRule="auto"/>
        <w:jc w:val="right"/>
        <w:rPr>
          <w:rStyle w:val="Hipervnculo"/>
          <w:rFonts w:eastAsia="Calibri"/>
          <w:color w:val="FF0000"/>
          <w:kern w:val="1"/>
          <w:sz w:val="24"/>
          <w:u w:val="none"/>
          <w:lang w:eastAsia="zh-CN" w:bidi="hi-IN"/>
        </w:rPr>
      </w:pPr>
      <w:hyperlink r:id="rId9" w:history="1">
        <w:r w:rsidR="00514908" w:rsidRPr="00B860A8">
          <w:rPr>
            <w:rStyle w:val="Hipervnculo"/>
            <w:rFonts w:eastAsia="Calibri"/>
            <w:color w:val="FF0000"/>
            <w:kern w:val="1"/>
            <w:sz w:val="24"/>
            <w:u w:val="none"/>
            <w:lang w:eastAsia="zh-CN" w:bidi="hi-IN"/>
          </w:rPr>
          <w:t>flordelizp@hotmail.com</w:t>
        </w:r>
      </w:hyperlink>
    </w:p>
    <w:p w:rsidR="00B860A8" w:rsidRPr="00B860A8" w:rsidRDefault="00B860A8" w:rsidP="00B860A8">
      <w:pPr>
        <w:spacing w:after="0" w:line="276" w:lineRule="auto"/>
        <w:jc w:val="right"/>
        <w:rPr>
          <w:rFonts w:ascii="Calibri" w:eastAsia="Calibri" w:hAnsi="Calibri" w:cs="Calibri"/>
          <w:sz w:val="24"/>
          <w:szCs w:val="24"/>
          <w:lang w:val="es-ES_tradnl" w:eastAsia="es-MX"/>
        </w:rPr>
      </w:pPr>
      <w:r>
        <w:rPr>
          <w:rFonts w:ascii="Times New Roman" w:hAnsi="Times New Roman" w:cs="Times New Roman"/>
          <w:sz w:val="24"/>
          <w:szCs w:val="24"/>
        </w:rPr>
        <w:br/>
      </w:r>
      <w:r w:rsidR="00554F2E" w:rsidRPr="00B860A8">
        <w:rPr>
          <w:rFonts w:ascii="Calibri" w:eastAsia="Calibri" w:hAnsi="Calibri" w:cs="Calibri"/>
          <w:b/>
          <w:sz w:val="24"/>
          <w:szCs w:val="24"/>
          <w:lang w:val="es-ES" w:eastAsia="es-MX"/>
        </w:rPr>
        <w:t>Rosaura Castillo Guzmán</w:t>
      </w:r>
      <w:r>
        <w:rPr>
          <w:rFonts w:ascii="Calibri" w:eastAsia="Calibri" w:hAnsi="Calibri" w:cs="Calibri"/>
          <w:b/>
          <w:sz w:val="24"/>
          <w:szCs w:val="24"/>
          <w:lang w:val="es-ES" w:eastAsia="es-MX"/>
        </w:rPr>
        <w:br/>
      </w:r>
      <w:r w:rsidRPr="00B860A8">
        <w:rPr>
          <w:rFonts w:ascii="Calibri" w:eastAsia="Calibri" w:hAnsi="Calibri" w:cs="Calibri"/>
          <w:sz w:val="24"/>
          <w:szCs w:val="24"/>
          <w:lang w:val="es-ES_tradnl" w:eastAsia="es-MX"/>
        </w:rPr>
        <w:t>Universidad Juárez Autónoma de Tabasco, México</w:t>
      </w:r>
    </w:p>
    <w:p w:rsidR="00514908" w:rsidRPr="00B860A8" w:rsidRDefault="00A7368B" w:rsidP="00B860A8">
      <w:pPr>
        <w:spacing w:after="0" w:line="276" w:lineRule="auto"/>
        <w:jc w:val="right"/>
        <w:rPr>
          <w:rStyle w:val="Hipervnculo"/>
          <w:rFonts w:eastAsia="Calibri"/>
          <w:color w:val="FF0000"/>
          <w:kern w:val="1"/>
          <w:sz w:val="24"/>
          <w:u w:val="none"/>
          <w:lang w:eastAsia="zh-CN" w:bidi="hi-IN"/>
        </w:rPr>
      </w:pPr>
      <w:hyperlink r:id="rId10" w:history="1">
        <w:r w:rsidR="00CD6F24" w:rsidRPr="00B860A8">
          <w:rPr>
            <w:rStyle w:val="Hipervnculo"/>
            <w:rFonts w:eastAsia="Calibri"/>
            <w:color w:val="FF0000"/>
            <w:kern w:val="1"/>
            <w:sz w:val="24"/>
            <w:u w:val="none"/>
            <w:lang w:eastAsia="zh-CN" w:bidi="hi-IN"/>
          </w:rPr>
          <w:t>rossycastillo_65@hotmail.com</w:t>
        </w:r>
      </w:hyperlink>
    </w:p>
    <w:p w:rsidR="001E7F19" w:rsidRPr="00B860A8" w:rsidRDefault="001E7F19" w:rsidP="00B860A8">
      <w:pPr>
        <w:spacing w:after="0" w:line="276" w:lineRule="auto"/>
        <w:jc w:val="right"/>
        <w:rPr>
          <w:rStyle w:val="Hipervnculo"/>
          <w:rFonts w:eastAsia="Calibri"/>
          <w:color w:val="FF0000"/>
          <w:kern w:val="1"/>
          <w:u w:val="none"/>
          <w:lang w:eastAsia="zh-CN" w:bidi="hi-IN"/>
        </w:rPr>
      </w:pPr>
    </w:p>
    <w:p w:rsidR="00514908" w:rsidRPr="00B860A8" w:rsidRDefault="00F268FA" w:rsidP="00514908">
      <w:pPr>
        <w:spacing w:after="0" w:line="240" w:lineRule="auto"/>
        <w:rPr>
          <w:rFonts w:ascii="Calibri" w:eastAsia="Times New Roman" w:hAnsi="Calibri" w:cs="Calibri"/>
          <w:b/>
          <w:color w:val="000000"/>
          <w:sz w:val="28"/>
          <w:szCs w:val="28"/>
          <w:lang w:val="es-ES_tradnl" w:eastAsia="es-MX"/>
        </w:rPr>
      </w:pPr>
      <w:r w:rsidRPr="00B860A8">
        <w:rPr>
          <w:rFonts w:ascii="Calibri" w:eastAsia="Times New Roman" w:hAnsi="Calibri" w:cs="Calibri"/>
          <w:b/>
          <w:color w:val="000000"/>
          <w:sz w:val="28"/>
          <w:szCs w:val="28"/>
          <w:lang w:val="es-ES_tradnl" w:eastAsia="es-MX"/>
        </w:rPr>
        <w:t>Resumen</w:t>
      </w:r>
    </w:p>
    <w:p w:rsidR="00F268FA" w:rsidRPr="006569FD" w:rsidRDefault="00F268FA" w:rsidP="00514908">
      <w:pPr>
        <w:spacing w:after="0" w:line="240" w:lineRule="auto"/>
        <w:rPr>
          <w:rFonts w:ascii="Times New Roman" w:hAnsi="Times New Roman" w:cs="Times New Roman"/>
          <w:sz w:val="24"/>
          <w:szCs w:val="24"/>
        </w:rPr>
      </w:pPr>
    </w:p>
    <w:p w:rsidR="0091774B" w:rsidRPr="006569FD" w:rsidRDefault="0091774B"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Los escenarios educativos actuales se vislumbran complejos por el desarrollo continuo de la tecnología, por la vigencia del conocimiento, y en algunos casos por la necesidad de generar conocimientos emergentes para situaciones que surgen en contextos diversos; estas tendencias </w:t>
      </w:r>
      <w:r w:rsidR="0096700F" w:rsidRPr="006569FD">
        <w:rPr>
          <w:rFonts w:ascii="Times New Roman" w:hAnsi="Times New Roman" w:cs="Times New Roman"/>
          <w:sz w:val="24"/>
          <w:szCs w:val="24"/>
        </w:rPr>
        <w:t xml:space="preserve">representan </w:t>
      </w:r>
      <w:r w:rsidRPr="006569FD">
        <w:rPr>
          <w:rFonts w:ascii="Times New Roman" w:hAnsi="Times New Roman" w:cs="Times New Roman"/>
          <w:sz w:val="24"/>
          <w:szCs w:val="24"/>
        </w:rPr>
        <w:t xml:space="preserve">desafíos </w:t>
      </w:r>
      <w:r w:rsidR="0096700F" w:rsidRPr="006569FD">
        <w:rPr>
          <w:rFonts w:ascii="Times New Roman" w:hAnsi="Times New Roman" w:cs="Times New Roman"/>
          <w:sz w:val="24"/>
          <w:szCs w:val="24"/>
        </w:rPr>
        <w:t xml:space="preserve">de formación y actualización en la generación y gestión del conocimiento </w:t>
      </w:r>
      <w:r w:rsidRPr="006569FD">
        <w:rPr>
          <w:rFonts w:ascii="Times New Roman" w:hAnsi="Times New Roman" w:cs="Times New Roman"/>
          <w:sz w:val="24"/>
          <w:szCs w:val="24"/>
        </w:rPr>
        <w:t xml:space="preserve">a los investigadores </w:t>
      </w:r>
      <w:r w:rsidR="0096700F" w:rsidRPr="006569FD">
        <w:rPr>
          <w:rFonts w:ascii="Times New Roman" w:hAnsi="Times New Roman" w:cs="Times New Roman"/>
          <w:sz w:val="24"/>
          <w:szCs w:val="24"/>
        </w:rPr>
        <w:t xml:space="preserve">de </w:t>
      </w:r>
      <w:r w:rsidRPr="006569FD">
        <w:rPr>
          <w:rFonts w:ascii="Times New Roman" w:hAnsi="Times New Roman" w:cs="Times New Roman"/>
          <w:sz w:val="24"/>
          <w:szCs w:val="24"/>
        </w:rPr>
        <w:t xml:space="preserve">Instituciones de Educación Superior. </w:t>
      </w:r>
    </w:p>
    <w:p w:rsidR="0091774B" w:rsidRPr="006569FD" w:rsidRDefault="0091774B"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Las políticas institucionales para</w:t>
      </w:r>
      <w:r w:rsidR="00090729">
        <w:rPr>
          <w:rFonts w:ascii="Times New Roman" w:hAnsi="Times New Roman" w:cs="Times New Roman"/>
          <w:sz w:val="24"/>
          <w:szCs w:val="24"/>
        </w:rPr>
        <w:t xml:space="preserve"> impulsar el desarrollo de los G</w:t>
      </w:r>
      <w:r w:rsidRPr="006569FD">
        <w:rPr>
          <w:rFonts w:ascii="Times New Roman" w:hAnsi="Times New Roman" w:cs="Times New Roman"/>
          <w:sz w:val="24"/>
          <w:szCs w:val="24"/>
        </w:rPr>
        <w:t>rupos</w:t>
      </w:r>
      <w:r w:rsidR="00090729">
        <w:rPr>
          <w:rFonts w:ascii="Times New Roman" w:hAnsi="Times New Roman" w:cs="Times New Roman"/>
          <w:sz w:val="24"/>
          <w:szCs w:val="24"/>
        </w:rPr>
        <w:t xml:space="preserve"> de I</w:t>
      </w:r>
      <w:r w:rsidR="001F49FA" w:rsidRPr="006569FD">
        <w:rPr>
          <w:rFonts w:ascii="Times New Roman" w:hAnsi="Times New Roman" w:cs="Times New Roman"/>
          <w:sz w:val="24"/>
          <w:szCs w:val="24"/>
        </w:rPr>
        <w:t>nvestigación</w:t>
      </w:r>
      <w:r w:rsidR="00090729">
        <w:rPr>
          <w:rFonts w:ascii="Times New Roman" w:hAnsi="Times New Roman" w:cs="Times New Roman"/>
          <w:sz w:val="24"/>
          <w:szCs w:val="24"/>
        </w:rPr>
        <w:t xml:space="preserve"> (GI)</w:t>
      </w:r>
      <w:r w:rsidRPr="006569FD">
        <w:rPr>
          <w:rFonts w:ascii="Times New Roman" w:hAnsi="Times New Roman" w:cs="Times New Roman"/>
          <w:sz w:val="24"/>
          <w:szCs w:val="24"/>
        </w:rPr>
        <w:t xml:space="preserve"> están siendo insuficientes, las fuentes de financiamiento se reducen cada vez más, la falta de gestión de autoridades de las unidades académicas o departamentos de investigación provocan un letargo en la producción del conocimiento. Los grupos de investigación que están incursionando en el trabajo de generar conocimientos tienen que trazar </w:t>
      </w:r>
      <w:r w:rsidR="00BE03F3" w:rsidRPr="006569FD">
        <w:rPr>
          <w:rFonts w:ascii="Times New Roman" w:hAnsi="Times New Roman" w:cs="Times New Roman"/>
          <w:sz w:val="24"/>
          <w:szCs w:val="24"/>
        </w:rPr>
        <w:t xml:space="preserve">sus propias rutas de desarrollo, para alcanzar la madurez con respecto al porcentaje de productividad </w:t>
      </w:r>
      <w:r w:rsidR="00DB423D" w:rsidRPr="006569FD">
        <w:rPr>
          <w:rFonts w:ascii="Times New Roman" w:hAnsi="Times New Roman" w:cs="Times New Roman"/>
          <w:sz w:val="24"/>
          <w:szCs w:val="24"/>
        </w:rPr>
        <w:t>solicitadas</w:t>
      </w:r>
      <w:r w:rsidR="00BE03F3" w:rsidRPr="006569FD">
        <w:rPr>
          <w:rFonts w:ascii="Times New Roman" w:hAnsi="Times New Roman" w:cs="Times New Roman"/>
          <w:sz w:val="24"/>
          <w:szCs w:val="24"/>
        </w:rPr>
        <w:t xml:space="preserve"> por las instancias que validan y reconocen la existencia de los grupos de investigación.</w:t>
      </w:r>
    </w:p>
    <w:p w:rsidR="00F268FA" w:rsidRDefault="009A2570"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lastRenderedPageBreak/>
        <w:t xml:space="preserve">En estas condiciones </w:t>
      </w:r>
      <w:r w:rsidR="0091774B" w:rsidRPr="006569FD">
        <w:rPr>
          <w:rFonts w:ascii="Times New Roman" w:hAnsi="Times New Roman" w:cs="Times New Roman"/>
          <w:sz w:val="24"/>
          <w:szCs w:val="24"/>
        </w:rPr>
        <w:t xml:space="preserve">el desarrollo de </w:t>
      </w:r>
      <w:r w:rsidRPr="006569FD">
        <w:rPr>
          <w:rFonts w:ascii="Times New Roman" w:hAnsi="Times New Roman" w:cs="Times New Roman"/>
          <w:sz w:val="24"/>
          <w:szCs w:val="24"/>
        </w:rPr>
        <w:t xml:space="preserve">los colectivos </w:t>
      </w:r>
      <w:r w:rsidR="0091774B" w:rsidRPr="006569FD">
        <w:rPr>
          <w:rFonts w:ascii="Times New Roman" w:hAnsi="Times New Roman" w:cs="Times New Roman"/>
          <w:sz w:val="24"/>
          <w:szCs w:val="24"/>
        </w:rPr>
        <w:t>académicos</w:t>
      </w:r>
      <w:r w:rsidR="00DB423D" w:rsidRPr="006569FD">
        <w:rPr>
          <w:rFonts w:ascii="Times New Roman" w:hAnsi="Times New Roman" w:cs="Times New Roman"/>
          <w:sz w:val="24"/>
          <w:szCs w:val="24"/>
        </w:rPr>
        <w:t xml:space="preserve"> </w:t>
      </w:r>
      <w:r w:rsidRPr="006569FD">
        <w:rPr>
          <w:rFonts w:ascii="Times New Roman" w:hAnsi="Times New Roman" w:cs="Times New Roman"/>
          <w:sz w:val="24"/>
          <w:szCs w:val="24"/>
        </w:rPr>
        <w:t>debe atender no solo el compromiso de contribuir a la generación de conocimiento y formación de recursos humanos a partir de la docencia</w:t>
      </w:r>
      <w:r w:rsidR="00542BBC" w:rsidRPr="006569FD">
        <w:rPr>
          <w:rFonts w:ascii="Times New Roman" w:hAnsi="Times New Roman" w:cs="Times New Roman"/>
          <w:sz w:val="24"/>
          <w:szCs w:val="24"/>
        </w:rPr>
        <w:t>,</w:t>
      </w:r>
      <w:r w:rsidRPr="006569FD">
        <w:rPr>
          <w:rFonts w:ascii="Times New Roman" w:hAnsi="Times New Roman" w:cs="Times New Roman"/>
          <w:sz w:val="24"/>
          <w:szCs w:val="24"/>
        </w:rPr>
        <w:t xml:space="preserve"> sino procurar la </w:t>
      </w:r>
      <w:r w:rsidR="0091774B" w:rsidRPr="006569FD">
        <w:rPr>
          <w:rFonts w:ascii="Times New Roman" w:hAnsi="Times New Roman" w:cs="Times New Roman"/>
          <w:sz w:val="24"/>
          <w:szCs w:val="24"/>
        </w:rPr>
        <w:t xml:space="preserve">formación </w:t>
      </w:r>
      <w:r w:rsidR="00B86A5F">
        <w:rPr>
          <w:rFonts w:ascii="Times New Roman" w:hAnsi="Times New Roman" w:cs="Times New Roman"/>
          <w:sz w:val="24"/>
          <w:szCs w:val="24"/>
        </w:rPr>
        <w:t>continu</w:t>
      </w:r>
      <w:r w:rsidR="00B86A5F" w:rsidRPr="006569FD">
        <w:rPr>
          <w:rFonts w:ascii="Times New Roman" w:hAnsi="Times New Roman" w:cs="Times New Roman"/>
          <w:sz w:val="24"/>
          <w:szCs w:val="24"/>
        </w:rPr>
        <w:t>a</w:t>
      </w:r>
      <w:r w:rsidRPr="006569FD">
        <w:rPr>
          <w:rFonts w:ascii="Times New Roman" w:hAnsi="Times New Roman" w:cs="Times New Roman"/>
          <w:sz w:val="24"/>
          <w:szCs w:val="24"/>
        </w:rPr>
        <w:t xml:space="preserve"> de sus integrantes</w:t>
      </w:r>
      <w:r w:rsidR="002B68EF" w:rsidRPr="006569FD">
        <w:rPr>
          <w:rFonts w:ascii="Times New Roman" w:hAnsi="Times New Roman" w:cs="Times New Roman"/>
          <w:sz w:val="24"/>
          <w:szCs w:val="24"/>
        </w:rPr>
        <w:t xml:space="preserve"> a par</w:t>
      </w:r>
      <w:r w:rsidR="00DB423D" w:rsidRPr="006569FD">
        <w:rPr>
          <w:rFonts w:ascii="Times New Roman" w:hAnsi="Times New Roman" w:cs="Times New Roman"/>
          <w:sz w:val="24"/>
          <w:szCs w:val="24"/>
        </w:rPr>
        <w:t xml:space="preserve">tir de procesos de autogestión </w:t>
      </w:r>
      <w:r w:rsidR="002B68EF" w:rsidRPr="006569FD">
        <w:rPr>
          <w:rFonts w:ascii="Times New Roman" w:hAnsi="Times New Roman" w:cs="Times New Roman"/>
          <w:sz w:val="24"/>
          <w:szCs w:val="24"/>
        </w:rPr>
        <w:t>para alentar</w:t>
      </w:r>
      <w:r w:rsidR="00F268FA">
        <w:rPr>
          <w:rFonts w:ascii="Times New Roman" w:hAnsi="Times New Roman" w:cs="Times New Roman"/>
          <w:sz w:val="24"/>
          <w:szCs w:val="24"/>
        </w:rPr>
        <w:t xml:space="preserve"> la producción del conocimiento.</w:t>
      </w:r>
      <w:r w:rsidR="002B68EF" w:rsidRPr="006569FD">
        <w:rPr>
          <w:rFonts w:ascii="Times New Roman" w:hAnsi="Times New Roman" w:cs="Times New Roman"/>
          <w:sz w:val="24"/>
          <w:szCs w:val="24"/>
        </w:rPr>
        <w:t xml:space="preserve"> </w:t>
      </w:r>
    </w:p>
    <w:p w:rsidR="004E28F7" w:rsidRDefault="004E28F7" w:rsidP="00B860A8">
      <w:pPr>
        <w:spacing w:after="0" w:line="360" w:lineRule="auto"/>
        <w:jc w:val="both"/>
        <w:rPr>
          <w:rFonts w:ascii="Times New Roman" w:hAnsi="Times New Roman" w:cs="Times New Roman"/>
          <w:sz w:val="24"/>
          <w:szCs w:val="24"/>
        </w:rPr>
      </w:pPr>
      <w:r w:rsidRPr="00B860A8">
        <w:rPr>
          <w:rFonts w:ascii="Calibri" w:eastAsia="Times New Roman" w:hAnsi="Calibri" w:cs="Calibri"/>
          <w:b/>
          <w:color w:val="000000"/>
          <w:sz w:val="28"/>
          <w:szCs w:val="28"/>
          <w:lang w:val="es-ES_tradnl" w:eastAsia="es-MX"/>
        </w:rPr>
        <w:t>Palabras Claves</w:t>
      </w:r>
      <w:r w:rsidR="00B860A8">
        <w:rPr>
          <w:rFonts w:ascii="Calibri" w:eastAsia="Times New Roman" w:hAnsi="Calibri" w:cs="Calibri"/>
          <w:b/>
          <w:color w:val="000000"/>
          <w:sz w:val="28"/>
          <w:szCs w:val="28"/>
          <w:lang w:val="es-ES_tradnl" w:eastAsia="es-MX"/>
        </w:rPr>
        <w:t xml:space="preserve">: </w:t>
      </w:r>
      <w:r>
        <w:rPr>
          <w:rFonts w:ascii="Times New Roman" w:hAnsi="Times New Roman" w:cs="Times New Roman"/>
          <w:sz w:val="24"/>
          <w:szCs w:val="24"/>
        </w:rPr>
        <w:t>Cuerpos Académicos, Grupos de Investigación, Autogestión</w:t>
      </w:r>
      <w:r w:rsidR="00B82BB5">
        <w:rPr>
          <w:rFonts w:ascii="Times New Roman" w:hAnsi="Times New Roman" w:cs="Times New Roman"/>
          <w:sz w:val="24"/>
          <w:szCs w:val="24"/>
        </w:rPr>
        <w:t xml:space="preserve"> del conocimiento</w:t>
      </w:r>
      <w:r w:rsidR="00B860A8">
        <w:rPr>
          <w:rFonts w:ascii="Times New Roman" w:hAnsi="Times New Roman" w:cs="Times New Roman"/>
          <w:sz w:val="24"/>
          <w:szCs w:val="24"/>
        </w:rPr>
        <w:t>.</w:t>
      </w:r>
    </w:p>
    <w:p w:rsidR="00FF3E8A" w:rsidRPr="00B860A8" w:rsidRDefault="00B860A8" w:rsidP="00FF3E8A">
      <w:pPr>
        <w:spacing w:after="0" w:line="240" w:lineRule="auto"/>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br/>
      </w:r>
      <w:r w:rsidR="00FF3E8A" w:rsidRPr="00B860A8">
        <w:rPr>
          <w:rFonts w:ascii="Calibri" w:eastAsia="Times New Roman" w:hAnsi="Calibri" w:cs="Calibri"/>
          <w:b/>
          <w:color w:val="000000"/>
          <w:sz w:val="28"/>
          <w:szCs w:val="28"/>
          <w:lang w:val="es-ES_tradnl" w:eastAsia="es-MX"/>
        </w:rPr>
        <w:t>Abstract</w:t>
      </w:r>
    </w:p>
    <w:p w:rsidR="00FF3E8A" w:rsidRDefault="00FF3E8A" w:rsidP="00B860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current educational scenarios are glimpsed complexes by the continuous development of technology by the entry into force of knowledge and in some cases by the need to generate emerging knowledge to situations that arise in different contexts; these trends represent challenges of training and updating on the generation and management of knowledge to researchers from Higher Education Institutions.</w:t>
      </w:r>
    </w:p>
    <w:p w:rsidR="00FF3E8A" w:rsidRDefault="00FF3E8A" w:rsidP="00B860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Institutional policies to boost the development of Groups of Investigation (RG) are still inadequate, sources of funding are reduced more and more, the lack of management authorities of the </w:t>
      </w:r>
      <w:r w:rsidRPr="00FF3E8A">
        <w:rPr>
          <w:rFonts w:ascii="Times New Roman" w:hAnsi="Times New Roman" w:cs="Times New Roman"/>
          <w:i/>
          <w:sz w:val="24"/>
          <w:szCs w:val="24"/>
          <w:lang w:val="en-US"/>
        </w:rPr>
        <w:t>academic units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or departments of Research cause lethargy in a production of knowledge. The </w:t>
      </w:r>
      <w:r w:rsidRPr="00FF3E8A">
        <w:rPr>
          <w:rFonts w:ascii="Times New Roman" w:hAnsi="Times New Roman" w:cs="Times New Roman"/>
          <w:i/>
          <w:sz w:val="24"/>
          <w:szCs w:val="24"/>
          <w:lang w:val="en-US"/>
        </w:rPr>
        <w:t>research groups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that are making inroads in the work of generating knowledge have to chart their own paths of development, to reach maturity with respect to productivity percentage chosen by facilities validated and recognized the existence of the research groups.</w:t>
      </w:r>
    </w:p>
    <w:p w:rsidR="00FF3E8A" w:rsidRDefault="00FF3E8A" w:rsidP="00B860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these conditions the development of collective scholars must attend not only the commitment to contribute to the generation of knowledge and training of human resources from teaching, but also to ensure the continuous training of its members starting from </w:t>
      </w:r>
      <w:r w:rsidRPr="00FF3E8A">
        <w:rPr>
          <w:rFonts w:ascii="Times New Roman" w:hAnsi="Times New Roman" w:cs="Times New Roman"/>
          <w:i/>
          <w:sz w:val="24"/>
          <w:szCs w:val="24"/>
          <w:lang w:val="en-US"/>
        </w:rPr>
        <w:t xml:space="preserve">self-management </w:t>
      </w:r>
      <w:r>
        <w:rPr>
          <w:rFonts w:ascii="Times New Roman" w:hAnsi="Times New Roman" w:cs="Times New Roman"/>
          <w:sz w:val="24"/>
          <w:szCs w:val="24"/>
          <w:lang w:val="en-US"/>
        </w:rPr>
        <w:t xml:space="preserve">processes to encourage the production </w:t>
      </w:r>
      <w:r w:rsidRPr="00FF3E8A">
        <w:rPr>
          <w:rFonts w:ascii="Times New Roman" w:hAnsi="Times New Roman" w:cs="Times New Roman"/>
          <w:i/>
          <w:sz w:val="24"/>
          <w:szCs w:val="24"/>
          <w:lang w:val="en-US"/>
        </w:rPr>
        <w:t>of knowledge.</w:t>
      </w:r>
    </w:p>
    <w:p w:rsidR="00FF3E8A" w:rsidRDefault="004C4CF5" w:rsidP="00B860A8">
      <w:pPr>
        <w:spacing w:after="0" w:line="360" w:lineRule="auto"/>
        <w:jc w:val="both"/>
        <w:rPr>
          <w:rFonts w:ascii="Times New Roman" w:hAnsi="Times New Roman" w:cs="Times New Roman"/>
          <w:sz w:val="24"/>
          <w:szCs w:val="24"/>
          <w:lang w:val="en-US"/>
        </w:rPr>
      </w:pPr>
      <w:r w:rsidRPr="00B860A8">
        <w:rPr>
          <w:rFonts w:ascii="Calibri" w:eastAsia="Times New Roman" w:hAnsi="Calibri" w:cs="Calibri"/>
          <w:b/>
          <w:color w:val="000000"/>
          <w:sz w:val="28"/>
          <w:szCs w:val="28"/>
          <w:lang w:val="es-ES_tradnl" w:eastAsia="es-MX"/>
        </w:rPr>
        <w:t>Key</w:t>
      </w:r>
      <w:r w:rsidR="00B860A8">
        <w:rPr>
          <w:rFonts w:ascii="Calibri" w:eastAsia="Times New Roman" w:hAnsi="Calibri" w:cs="Calibri"/>
          <w:b/>
          <w:color w:val="000000"/>
          <w:sz w:val="28"/>
          <w:szCs w:val="28"/>
          <w:lang w:val="es-ES_tradnl" w:eastAsia="es-MX"/>
        </w:rPr>
        <w:t xml:space="preserve"> </w:t>
      </w:r>
      <w:r w:rsidRPr="00B860A8">
        <w:rPr>
          <w:rFonts w:ascii="Calibri" w:eastAsia="Times New Roman" w:hAnsi="Calibri" w:cs="Calibri"/>
          <w:b/>
          <w:color w:val="000000"/>
          <w:sz w:val="28"/>
          <w:szCs w:val="28"/>
          <w:lang w:val="es-ES_tradnl" w:eastAsia="es-MX"/>
        </w:rPr>
        <w:t>words:</w:t>
      </w:r>
      <w:r w:rsidR="00B860A8">
        <w:rPr>
          <w:rFonts w:ascii="Calibri" w:eastAsia="Times New Roman" w:hAnsi="Calibri" w:cs="Calibri"/>
          <w:b/>
          <w:color w:val="000000"/>
          <w:sz w:val="28"/>
          <w:szCs w:val="28"/>
          <w:lang w:val="es-ES_tradnl" w:eastAsia="es-MX"/>
        </w:rPr>
        <w:t xml:space="preserve"> </w:t>
      </w:r>
      <w:r w:rsidR="00FF3E8A">
        <w:rPr>
          <w:rFonts w:ascii="Times New Roman" w:hAnsi="Times New Roman" w:cs="Times New Roman"/>
          <w:sz w:val="24"/>
          <w:szCs w:val="24"/>
          <w:lang w:val="en-US"/>
        </w:rPr>
        <w:t>Academic Units, Groups of Investigation/Research Groups (RG), Self-Management of Knowledge.</w:t>
      </w:r>
    </w:p>
    <w:p w:rsidR="00B860A8" w:rsidRDefault="00B860A8" w:rsidP="00B860A8">
      <w:pPr>
        <w:spacing w:after="0" w:line="360" w:lineRule="auto"/>
        <w:jc w:val="both"/>
        <w:rPr>
          <w:rFonts w:ascii="Times New Roman" w:hAnsi="Times New Roman" w:cs="Times New Roman"/>
          <w:sz w:val="24"/>
          <w:szCs w:val="24"/>
          <w:lang w:val="en-US"/>
        </w:rPr>
      </w:pPr>
    </w:p>
    <w:p w:rsidR="00B860A8" w:rsidRDefault="00B860A8" w:rsidP="00B860A8">
      <w:pPr>
        <w:spacing w:before="120" w:after="240" w:line="360" w:lineRule="auto"/>
        <w:jc w:val="both"/>
        <w:rPr>
          <w:rFonts w:ascii="Arial" w:hAnsi="Arial" w:cs="Arial"/>
        </w:rPr>
      </w:pPr>
      <w:r w:rsidRPr="00B860A8">
        <w:rPr>
          <w:rFonts w:ascii="Times New Roman" w:hAnsi="Times New Roman" w:cs="Times New Roman"/>
          <w:b/>
          <w:color w:val="000000"/>
          <w:sz w:val="24"/>
        </w:rPr>
        <w:t>Fecha Recepción:</w:t>
      </w:r>
      <w:r w:rsidRPr="00B860A8">
        <w:rPr>
          <w:rFonts w:ascii="Times New Roman" w:hAnsi="Times New Roman" w:cs="Times New Roman"/>
          <w:color w:val="000000"/>
          <w:sz w:val="24"/>
        </w:rPr>
        <w:t xml:space="preserve"> Febrero 2017     </w:t>
      </w:r>
      <w:r w:rsidRPr="00B860A8">
        <w:rPr>
          <w:rFonts w:ascii="Times New Roman" w:hAnsi="Times New Roman" w:cs="Times New Roman"/>
          <w:b/>
          <w:color w:val="000000"/>
          <w:sz w:val="24"/>
        </w:rPr>
        <w:t>Fecha Aceptación:</w:t>
      </w:r>
      <w:r w:rsidRPr="00B860A8">
        <w:rPr>
          <w:rFonts w:ascii="Times New Roman" w:hAnsi="Times New Roman" w:cs="Times New Roman"/>
          <w:color w:val="000000"/>
          <w:sz w:val="24"/>
        </w:rPr>
        <w:t xml:space="preserve"> Julio 2017</w:t>
      </w:r>
      <w:r>
        <w:rPr>
          <w:color w:val="000000"/>
        </w:rPr>
        <w:br/>
      </w:r>
      <w:r w:rsidR="00A7368B">
        <w:pict>
          <v:rect id="_x0000_i1025" style="width:446.5pt;height:1.5pt" o:hralign="center" o:hrstd="t" o:hr="t" fillcolor="#a0a0a0" stroked="f"/>
        </w:pict>
      </w:r>
    </w:p>
    <w:p w:rsidR="004E28F7" w:rsidRPr="00B860A8" w:rsidRDefault="004E28F7" w:rsidP="0091774B">
      <w:pPr>
        <w:jc w:val="both"/>
        <w:rPr>
          <w:rFonts w:ascii="Calibri" w:eastAsia="Times New Roman" w:hAnsi="Calibri" w:cs="Calibri"/>
          <w:b/>
          <w:color w:val="000000"/>
          <w:sz w:val="28"/>
          <w:szCs w:val="28"/>
          <w:lang w:val="es-ES_tradnl" w:eastAsia="es-MX"/>
        </w:rPr>
      </w:pPr>
      <w:r w:rsidRPr="00B860A8">
        <w:rPr>
          <w:rFonts w:ascii="Calibri" w:eastAsia="Times New Roman" w:hAnsi="Calibri" w:cs="Calibri"/>
          <w:b/>
          <w:color w:val="000000"/>
          <w:sz w:val="28"/>
          <w:szCs w:val="28"/>
          <w:lang w:val="es-ES_tradnl" w:eastAsia="es-MX"/>
        </w:rPr>
        <w:lastRenderedPageBreak/>
        <w:t>Introducción</w:t>
      </w:r>
    </w:p>
    <w:p w:rsidR="00165BC3" w:rsidRDefault="00077362"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 trabajo mu</w:t>
      </w:r>
      <w:r w:rsidR="00165BC3">
        <w:rPr>
          <w:rFonts w:ascii="Times New Roman" w:hAnsi="Times New Roman" w:cs="Times New Roman"/>
          <w:sz w:val="24"/>
          <w:szCs w:val="24"/>
        </w:rPr>
        <w:t>estra un panorama que desde la</w:t>
      </w:r>
      <w:r w:rsidR="00670A64">
        <w:rPr>
          <w:rFonts w:ascii="Times New Roman" w:hAnsi="Times New Roman" w:cs="Times New Roman"/>
          <w:sz w:val="24"/>
          <w:szCs w:val="24"/>
        </w:rPr>
        <w:t>s</w:t>
      </w:r>
      <w:r w:rsidR="00165BC3">
        <w:rPr>
          <w:rFonts w:ascii="Times New Roman" w:hAnsi="Times New Roman" w:cs="Times New Roman"/>
          <w:sz w:val="24"/>
          <w:szCs w:val="24"/>
        </w:rPr>
        <w:t xml:space="preserve"> Instituciones de Educación S</w:t>
      </w:r>
      <w:r>
        <w:rPr>
          <w:rFonts w:ascii="Times New Roman" w:hAnsi="Times New Roman" w:cs="Times New Roman"/>
          <w:sz w:val="24"/>
          <w:szCs w:val="24"/>
        </w:rPr>
        <w:t>uperior tiene de los Cuerpos Académicos</w:t>
      </w:r>
      <w:r w:rsidR="00641285">
        <w:rPr>
          <w:rFonts w:ascii="Times New Roman" w:hAnsi="Times New Roman" w:cs="Times New Roman"/>
          <w:sz w:val="24"/>
          <w:szCs w:val="24"/>
        </w:rPr>
        <w:t xml:space="preserve"> (CA)</w:t>
      </w:r>
      <w:r>
        <w:rPr>
          <w:rFonts w:ascii="Times New Roman" w:hAnsi="Times New Roman" w:cs="Times New Roman"/>
          <w:sz w:val="24"/>
          <w:szCs w:val="24"/>
        </w:rPr>
        <w:t xml:space="preserve"> y Grupos de Investigación</w:t>
      </w:r>
      <w:r w:rsidR="00641285">
        <w:rPr>
          <w:rFonts w:ascii="Times New Roman" w:hAnsi="Times New Roman" w:cs="Times New Roman"/>
          <w:sz w:val="24"/>
          <w:szCs w:val="24"/>
        </w:rPr>
        <w:t xml:space="preserve"> (GI)</w:t>
      </w:r>
      <w:r w:rsidR="00165BC3">
        <w:rPr>
          <w:rFonts w:ascii="Times New Roman" w:hAnsi="Times New Roman" w:cs="Times New Roman"/>
          <w:sz w:val="24"/>
          <w:szCs w:val="24"/>
        </w:rPr>
        <w:t xml:space="preserve">, donde la revisión de la política educativa nacional e institucional </w:t>
      </w:r>
      <w:r w:rsidR="00670A64">
        <w:rPr>
          <w:rFonts w:ascii="Times New Roman" w:hAnsi="Times New Roman" w:cs="Times New Roman"/>
          <w:sz w:val="24"/>
          <w:szCs w:val="24"/>
        </w:rPr>
        <w:t xml:space="preserve">permite identificar </w:t>
      </w:r>
      <w:r w:rsidR="00165BC3">
        <w:rPr>
          <w:rFonts w:ascii="Times New Roman" w:hAnsi="Times New Roman" w:cs="Times New Roman"/>
          <w:sz w:val="24"/>
          <w:szCs w:val="24"/>
        </w:rPr>
        <w:t xml:space="preserve">una disociación en el reconocimiento de </w:t>
      </w:r>
      <w:r w:rsidR="00641285">
        <w:rPr>
          <w:rFonts w:ascii="Times New Roman" w:hAnsi="Times New Roman" w:cs="Times New Roman"/>
          <w:sz w:val="24"/>
          <w:szCs w:val="24"/>
        </w:rPr>
        <w:t xml:space="preserve">CA frente a los GI, </w:t>
      </w:r>
      <w:r w:rsidR="00165BC3">
        <w:rPr>
          <w:rFonts w:ascii="Times New Roman" w:hAnsi="Times New Roman" w:cs="Times New Roman"/>
          <w:sz w:val="24"/>
          <w:szCs w:val="24"/>
        </w:rPr>
        <w:t>donde estos últimos son considerados un grupo incubadora que gesta en su interior a investigadores con el perfil requerido por las reglas del Consejo de Ciencia o de la misma IES.</w:t>
      </w:r>
    </w:p>
    <w:p w:rsidR="00165BC3" w:rsidRDefault="00165BC3"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Se muestra a lo largo de este ensayo, la situación actual que viven los CA y GI, donde se hace referencia</w:t>
      </w:r>
      <w:r w:rsidR="00077362">
        <w:rPr>
          <w:rFonts w:ascii="Times New Roman" w:hAnsi="Times New Roman" w:cs="Times New Roman"/>
          <w:sz w:val="24"/>
          <w:szCs w:val="24"/>
        </w:rPr>
        <w:t xml:space="preserve"> </w:t>
      </w:r>
      <w:r w:rsidR="002B68EF" w:rsidRPr="006569FD">
        <w:rPr>
          <w:rFonts w:ascii="Times New Roman" w:hAnsi="Times New Roman" w:cs="Times New Roman"/>
          <w:sz w:val="24"/>
          <w:szCs w:val="24"/>
        </w:rPr>
        <w:t>la explicación de problemáticas del contexto</w:t>
      </w:r>
      <w:r>
        <w:rPr>
          <w:rFonts w:ascii="Times New Roman" w:hAnsi="Times New Roman" w:cs="Times New Roman"/>
          <w:sz w:val="24"/>
          <w:szCs w:val="24"/>
        </w:rPr>
        <w:t xml:space="preserve"> donde se mueven, es decir de la institución y su política de impulso y apoyo para alcanzar el máximo grado de desarrollo, integrar</w:t>
      </w:r>
      <w:r w:rsidR="002B68EF" w:rsidRPr="006569FD">
        <w:rPr>
          <w:rFonts w:ascii="Times New Roman" w:hAnsi="Times New Roman" w:cs="Times New Roman"/>
          <w:sz w:val="24"/>
          <w:szCs w:val="24"/>
        </w:rPr>
        <w:t xml:space="preserve"> </w:t>
      </w:r>
      <w:r>
        <w:rPr>
          <w:rFonts w:ascii="Times New Roman" w:hAnsi="Times New Roman" w:cs="Times New Roman"/>
          <w:sz w:val="24"/>
          <w:szCs w:val="24"/>
        </w:rPr>
        <w:t xml:space="preserve">grupos de investigación </w:t>
      </w:r>
      <w:r w:rsidR="009F02B3" w:rsidRPr="006569FD">
        <w:rPr>
          <w:rFonts w:ascii="Times New Roman" w:hAnsi="Times New Roman" w:cs="Times New Roman"/>
          <w:sz w:val="24"/>
          <w:szCs w:val="24"/>
        </w:rPr>
        <w:t>con miras a contribuir a</w:t>
      </w:r>
      <w:r w:rsidR="00914485">
        <w:rPr>
          <w:rFonts w:ascii="Times New Roman" w:hAnsi="Times New Roman" w:cs="Times New Roman"/>
          <w:sz w:val="24"/>
          <w:szCs w:val="24"/>
        </w:rPr>
        <w:t xml:space="preserve"> la</w:t>
      </w:r>
      <w:r w:rsidR="002B68EF" w:rsidRPr="006569FD">
        <w:rPr>
          <w:rFonts w:ascii="Times New Roman" w:hAnsi="Times New Roman" w:cs="Times New Roman"/>
          <w:sz w:val="24"/>
          <w:szCs w:val="24"/>
        </w:rPr>
        <w:t xml:space="preserve"> resoluci</w:t>
      </w:r>
      <w:r w:rsidR="00DB423D" w:rsidRPr="006569FD">
        <w:rPr>
          <w:rFonts w:ascii="Times New Roman" w:hAnsi="Times New Roman" w:cs="Times New Roman"/>
          <w:sz w:val="24"/>
          <w:szCs w:val="24"/>
        </w:rPr>
        <w:t>ón</w:t>
      </w:r>
      <w:r w:rsidR="00641285">
        <w:rPr>
          <w:rFonts w:ascii="Times New Roman" w:hAnsi="Times New Roman" w:cs="Times New Roman"/>
          <w:sz w:val="24"/>
          <w:szCs w:val="24"/>
        </w:rPr>
        <w:t xml:space="preserve"> de problemas o el aporte a las áreas de conocimiento que cultivan a través de las Líneas de Generación y Aplicación del Conocimiento</w:t>
      </w:r>
      <w:r w:rsidR="00DB423D" w:rsidRPr="006569FD">
        <w:rPr>
          <w:rFonts w:ascii="Times New Roman" w:hAnsi="Times New Roman" w:cs="Times New Roman"/>
          <w:sz w:val="24"/>
          <w:szCs w:val="24"/>
        </w:rPr>
        <w:t xml:space="preserve">, y la </w:t>
      </w:r>
      <w:r w:rsidR="009F02B3" w:rsidRPr="006569FD">
        <w:rPr>
          <w:rFonts w:ascii="Times New Roman" w:hAnsi="Times New Roman" w:cs="Times New Roman"/>
          <w:sz w:val="24"/>
          <w:szCs w:val="24"/>
        </w:rPr>
        <w:t>vinculación</w:t>
      </w:r>
      <w:r>
        <w:rPr>
          <w:rFonts w:ascii="Times New Roman" w:hAnsi="Times New Roman" w:cs="Times New Roman"/>
          <w:sz w:val="24"/>
          <w:szCs w:val="24"/>
        </w:rPr>
        <w:t xml:space="preserve"> desde la dinámica de los propios grupos o cuerpos</w:t>
      </w:r>
      <w:r w:rsidR="009F02B3" w:rsidRPr="006569FD">
        <w:rPr>
          <w:rFonts w:ascii="Times New Roman" w:hAnsi="Times New Roman" w:cs="Times New Roman"/>
          <w:sz w:val="24"/>
          <w:szCs w:val="24"/>
        </w:rPr>
        <w:t xml:space="preserve">; </w:t>
      </w:r>
      <w:r>
        <w:rPr>
          <w:rFonts w:ascii="Times New Roman" w:hAnsi="Times New Roman" w:cs="Times New Roman"/>
          <w:sz w:val="24"/>
          <w:szCs w:val="24"/>
        </w:rPr>
        <w:t xml:space="preserve">la investigación como </w:t>
      </w:r>
      <w:r w:rsidR="00277D97">
        <w:rPr>
          <w:rFonts w:ascii="Times New Roman" w:hAnsi="Times New Roman" w:cs="Times New Roman"/>
          <w:sz w:val="24"/>
          <w:szCs w:val="24"/>
        </w:rPr>
        <w:t>tarea sustantiva</w:t>
      </w:r>
      <w:r w:rsidR="009F02B3" w:rsidRPr="006569FD">
        <w:rPr>
          <w:rFonts w:ascii="Times New Roman" w:hAnsi="Times New Roman" w:cs="Times New Roman"/>
          <w:sz w:val="24"/>
          <w:szCs w:val="24"/>
        </w:rPr>
        <w:t xml:space="preserve"> de las universidades e instituciones de educación superior</w:t>
      </w:r>
      <w:r w:rsidR="00914485">
        <w:rPr>
          <w:rFonts w:ascii="Times New Roman" w:hAnsi="Times New Roman" w:cs="Times New Roman"/>
          <w:sz w:val="24"/>
          <w:szCs w:val="24"/>
        </w:rPr>
        <w:t xml:space="preserve">, sugieren a los docentes </w:t>
      </w:r>
      <w:r>
        <w:rPr>
          <w:rFonts w:ascii="Times New Roman" w:hAnsi="Times New Roman" w:cs="Times New Roman"/>
          <w:sz w:val="24"/>
          <w:szCs w:val="24"/>
        </w:rPr>
        <w:t>conformarse en grupos de investigación, a desarrollar acciones que le permitan intervenir en el campo de investigación</w:t>
      </w:r>
      <w:r w:rsidR="00421753">
        <w:rPr>
          <w:rFonts w:ascii="Times New Roman" w:hAnsi="Times New Roman" w:cs="Times New Roman"/>
          <w:sz w:val="24"/>
          <w:szCs w:val="24"/>
        </w:rPr>
        <w:t xml:space="preserve"> </w:t>
      </w:r>
      <w:r w:rsidR="00277D97">
        <w:rPr>
          <w:rFonts w:ascii="Times New Roman" w:hAnsi="Times New Roman" w:cs="Times New Roman"/>
          <w:sz w:val="24"/>
          <w:szCs w:val="24"/>
        </w:rPr>
        <w:t>que lo identifica,</w:t>
      </w:r>
      <w:r w:rsidR="00421753">
        <w:rPr>
          <w:rFonts w:ascii="Times New Roman" w:hAnsi="Times New Roman" w:cs="Times New Roman"/>
          <w:sz w:val="24"/>
          <w:szCs w:val="24"/>
        </w:rPr>
        <w:t xml:space="preserve"> </w:t>
      </w:r>
      <w:r>
        <w:rPr>
          <w:rFonts w:ascii="Times New Roman" w:hAnsi="Times New Roman" w:cs="Times New Roman"/>
          <w:sz w:val="24"/>
          <w:szCs w:val="24"/>
        </w:rPr>
        <w:t>para ello, el trazo claro está en consolidar al interior del grupo estrategias bien defin</w:t>
      </w:r>
      <w:r w:rsidR="00421753">
        <w:rPr>
          <w:rFonts w:ascii="Times New Roman" w:hAnsi="Times New Roman" w:cs="Times New Roman"/>
          <w:sz w:val="24"/>
          <w:szCs w:val="24"/>
        </w:rPr>
        <w:t>idas para alcanzar su propósito, a tr</w:t>
      </w:r>
      <w:r w:rsidR="00914485">
        <w:rPr>
          <w:rFonts w:ascii="Times New Roman" w:hAnsi="Times New Roman" w:cs="Times New Roman"/>
          <w:sz w:val="24"/>
          <w:szCs w:val="24"/>
        </w:rPr>
        <w:t>avés de procesos de autogestión de conocimiento.</w:t>
      </w:r>
    </w:p>
    <w:p w:rsidR="0091774B" w:rsidRDefault="0091774B"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De eso se trata esta reflexión ensayística</w:t>
      </w:r>
      <w:r w:rsidR="00277D97">
        <w:rPr>
          <w:rFonts w:ascii="Times New Roman" w:hAnsi="Times New Roman" w:cs="Times New Roman"/>
          <w:sz w:val="24"/>
          <w:szCs w:val="24"/>
        </w:rPr>
        <w:t>, donde se</w:t>
      </w:r>
      <w:r w:rsidRPr="006569FD">
        <w:rPr>
          <w:rFonts w:ascii="Times New Roman" w:hAnsi="Times New Roman" w:cs="Times New Roman"/>
          <w:sz w:val="24"/>
          <w:szCs w:val="24"/>
        </w:rPr>
        <w:t xml:space="preserve"> plantea</w:t>
      </w:r>
      <w:r w:rsidR="00277D97">
        <w:rPr>
          <w:rFonts w:ascii="Times New Roman" w:hAnsi="Times New Roman" w:cs="Times New Roman"/>
          <w:sz w:val="24"/>
          <w:szCs w:val="24"/>
        </w:rPr>
        <w:t>n</w:t>
      </w:r>
      <w:r w:rsidRPr="006569FD">
        <w:rPr>
          <w:rFonts w:ascii="Times New Roman" w:hAnsi="Times New Roman" w:cs="Times New Roman"/>
          <w:sz w:val="24"/>
          <w:szCs w:val="24"/>
        </w:rPr>
        <w:t xml:space="preserve"> algunos trazos que posibilit</w:t>
      </w:r>
      <w:r w:rsidR="009F02B3" w:rsidRPr="006569FD">
        <w:rPr>
          <w:rFonts w:ascii="Times New Roman" w:hAnsi="Times New Roman" w:cs="Times New Roman"/>
          <w:sz w:val="24"/>
          <w:szCs w:val="24"/>
        </w:rPr>
        <w:t xml:space="preserve">an </w:t>
      </w:r>
      <w:r w:rsidR="00277D97">
        <w:rPr>
          <w:rFonts w:ascii="Times New Roman" w:hAnsi="Times New Roman" w:cs="Times New Roman"/>
          <w:sz w:val="24"/>
          <w:szCs w:val="24"/>
        </w:rPr>
        <w:t xml:space="preserve">la recuperación de </w:t>
      </w:r>
      <w:r w:rsidRPr="006569FD">
        <w:rPr>
          <w:rFonts w:ascii="Times New Roman" w:hAnsi="Times New Roman" w:cs="Times New Roman"/>
          <w:sz w:val="24"/>
          <w:szCs w:val="24"/>
        </w:rPr>
        <w:t>alternativas de desarrollo</w:t>
      </w:r>
      <w:r w:rsidR="009F02B3" w:rsidRPr="006569FD">
        <w:rPr>
          <w:rFonts w:ascii="Times New Roman" w:hAnsi="Times New Roman" w:cs="Times New Roman"/>
          <w:sz w:val="24"/>
          <w:szCs w:val="24"/>
        </w:rPr>
        <w:t xml:space="preserve"> </w:t>
      </w:r>
      <w:r w:rsidR="00277D97">
        <w:rPr>
          <w:rFonts w:ascii="Times New Roman" w:hAnsi="Times New Roman" w:cs="Times New Roman"/>
          <w:sz w:val="24"/>
          <w:szCs w:val="24"/>
        </w:rPr>
        <w:t xml:space="preserve">no solo </w:t>
      </w:r>
      <w:r w:rsidR="009F02B3" w:rsidRPr="006569FD">
        <w:rPr>
          <w:rFonts w:ascii="Times New Roman" w:hAnsi="Times New Roman" w:cs="Times New Roman"/>
          <w:sz w:val="24"/>
          <w:szCs w:val="24"/>
        </w:rPr>
        <w:t>sobre la experiencia académica</w:t>
      </w:r>
      <w:r w:rsidR="00277D97">
        <w:rPr>
          <w:rFonts w:ascii="Times New Roman" w:hAnsi="Times New Roman" w:cs="Times New Roman"/>
          <w:sz w:val="24"/>
          <w:szCs w:val="24"/>
        </w:rPr>
        <w:t xml:space="preserve"> sino de la actividad investigativa;</w:t>
      </w:r>
      <w:r w:rsidR="001B1331">
        <w:rPr>
          <w:rFonts w:ascii="Times New Roman" w:hAnsi="Times New Roman" w:cs="Times New Roman"/>
          <w:sz w:val="24"/>
          <w:szCs w:val="24"/>
        </w:rPr>
        <w:t xml:space="preserve"> un aspecto necesario </w:t>
      </w:r>
      <w:r w:rsidR="00277D97">
        <w:rPr>
          <w:rFonts w:ascii="Times New Roman" w:hAnsi="Times New Roman" w:cs="Times New Roman"/>
          <w:sz w:val="24"/>
          <w:szCs w:val="24"/>
        </w:rPr>
        <w:t>integrado en este</w:t>
      </w:r>
      <w:r w:rsidR="001B1331">
        <w:rPr>
          <w:rFonts w:ascii="Times New Roman" w:hAnsi="Times New Roman" w:cs="Times New Roman"/>
          <w:sz w:val="24"/>
          <w:szCs w:val="24"/>
        </w:rPr>
        <w:t xml:space="preserve"> trabajo es la revisión de referentes conceptuales sobre lo que se considera como grupo de investigación,</w:t>
      </w:r>
      <w:r w:rsidR="00277D97">
        <w:rPr>
          <w:rFonts w:ascii="Times New Roman" w:hAnsi="Times New Roman" w:cs="Times New Roman"/>
          <w:sz w:val="24"/>
          <w:szCs w:val="24"/>
        </w:rPr>
        <w:t xml:space="preserve"> se ofrece un recorrido conceptual desde diversas universidades incluyendo la Universidad Juárez Autónoma de Tabasco para encontrar a partir del significado de GI la importancia de estos en las IES; otro aspecto que se suma es el análisis de </w:t>
      </w:r>
      <w:r w:rsidR="001B1331">
        <w:rPr>
          <w:rFonts w:ascii="Times New Roman" w:hAnsi="Times New Roman" w:cs="Times New Roman"/>
          <w:sz w:val="24"/>
          <w:szCs w:val="24"/>
        </w:rPr>
        <w:t>las políticas que impulsan su desarrollo, y de como ante el panorama que ofrece los documentos revisados,</w:t>
      </w:r>
      <w:r w:rsidR="00277D97">
        <w:rPr>
          <w:rFonts w:ascii="Times New Roman" w:hAnsi="Times New Roman" w:cs="Times New Roman"/>
          <w:sz w:val="24"/>
          <w:szCs w:val="24"/>
        </w:rPr>
        <w:t xml:space="preserve"> nos</w:t>
      </w:r>
      <w:r w:rsidR="001B1331">
        <w:rPr>
          <w:rFonts w:ascii="Times New Roman" w:hAnsi="Times New Roman" w:cs="Times New Roman"/>
          <w:sz w:val="24"/>
          <w:szCs w:val="24"/>
        </w:rPr>
        <w:t xml:space="preserve"> muestran la crisis de reconocimiento de los grupos de investigación frente a los cuerpos académicos, y </w:t>
      </w:r>
      <w:r w:rsidR="00277D97">
        <w:rPr>
          <w:rFonts w:ascii="Times New Roman" w:hAnsi="Times New Roman" w:cs="Times New Roman"/>
          <w:sz w:val="24"/>
          <w:szCs w:val="24"/>
        </w:rPr>
        <w:t xml:space="preserve">establecer </w:t>
      </w:r>
      <w:r w:rsidR="001B1331">
        <w:rPr>
          <w:rFonts w:ascii="Times New Roman" w:hAnsi="Times New Roman" w:cs="Times New Roman"/>
          <w:sz w:val="24"/>
          <w:szCs w:val="24"/>
        </w:rPr>
        <w:t xml:space="preserve">que la autogestión es una acción que debe estar como estrategia </w:t>
      </w:r>
      <w:r w:rsidR="00E92B4A">
        <w:rPr>
          <w:rFonts w:ascii="Times New Roman" w:hAnsi="Times New Roman" w:cs="Times New Roman"/>
          <w:sz w:val="24"/>
          <w:szCs w:val="24"/>
        </w:rPr>
        <w:t>para la</w:t>
      </w:r>
      <w:r w:rsidR="001B1331">
        <w:rPr>
          <w:rFonts w:ascii="Times New Roman" w:hAnsi="Times New Roman" w:cs="Times New Roman"/>
          <w:sz w:val="24"/>
          <w:szCs w:val="24"/>
        </w:rPr>
        <w:t xml:space="preserve"> consolidación de los grupos de investigación.</w:t>
      </w:r>
    </w:p>
    <w:p w:rsidR="004C280F" w:rsidRPr="004F5E41" w:rsidRDefault="001B1331" w:rsidP="00B860A8">
      <w:pPr>
        <w:spacing w:line="360" w:lineRule="auto"/>
        <w:jc w:val="both"/>
        <w:rPr>
          <w:sz w:val="16"/>
        </w:rPr>
      </w:pPr>
      <w:r w:rsidRPr="004C280F">
        <w:rPr>
          <w:rFonts w:ascii="Times New Roman" w:hAnsi="Times New Roman" w:cs="Times New Roman"/>
          <w:sz w:val="24"/>
          <w:szCs w:val="24"/>
        </w:rPr>
        <w:lastRenderedPageBreak/>
        <w:t xml:space="preserve">Se muestra </w:t>
      </w:r>
      <w:r w:rsidR="006504F5">
        <w:rPr>
          <w:rFonts w:ascii="Times New Roman" w:hAnsi="Times New Roman" w:cs="Times New Roman"/>
          <w:sz w:val="24"/>
          <w:szCs w:val="24"/>
        </w:rPr>
        <w:t xml:space="preserve">de igual forma </w:t>
      </w:r>
      <w:r w:rsidRPr="004C280F">
        <w:rPr>
          <w:rFonts w:ascii="Times New Roman" w:hAnsi="Times New Roman" w:cs="Times New Roman"/>
          <w:sz w:val="24"/>
          <w:szCs w:val="24"/>
        </w:rPr>
        <w:t>una experiencia de</w:t>
      </w:r>
      <w:r w:rsidR="00E94FE2" w:rsidRPr="004C280F">
        <w:rPr>
          <w:rFonts w:ascii="Times New Roman" w:hAnsi="Times New Roman" w:cs="Times New Roman"/>
          <w:sz w:val="24"/>
          <w:szCs w:val="24"/>
        </w:rPr>
        <w:t>l grupo de investigación denominado</w:t>
      </w:r>
      <w:r w:rsidR="004C280F" w:rsidRPr="004C280F">
        <w:rPr>
          <w:rFonts w:ascii="Times New Roman" w:hAnsi="Times New Roman" w:cs="Times New Roman"/>
          <w:sz w:val="24"/>
          <w:szCs w:val="24"/>
        </w:rPr>
        <w:t xml:space="preserve"> </w:t>
      </w:r>
      <w:r w:rsidR="004C280F">
        <w:rPr>
          <w:rFonts w:ascii="Times New Roman" w:hAnsi="Times New Roman" w:cs="Times New Roman"/>
          <w:i/>
          <w:sz w:val="24"/>
          <w:szCs w:val="24"/>
        </w:rPr>
        <w:t>Procesos Comunicativos y Formativos e</w:t>
      </w:r>
      <w:r w:rsidR="004C280F" w:rsidRPr="004C280F">
        <w:rPr>
          <w:rFonts w:ascii="Times New Roman" w:hAnsi="Times New Roman" w:cs="Times New Roman"/>
          <w:i/>
          <w:sz w:val="24"/>
          <w:szCs w:val="24"/>
        </w:rPr>
        <w:t>n Escenarios Emergentes</w:t>
      </w:r>
      <w:r w:rsidR="004F5E41">
        <w:rPr>
          <w:rFonts w:ascii="Times New Roman" w:hAnsi="Times New Roman" w:cs="Times New Roman"/>
          <w:i/>
          <w:sz w:val="24"/>
          <w:szCs w:val="24"/>
        </w:rPr>
        <w:t xml:space="preserve">, </w:t>
      </w:r>
      <w:r w:rsidR="004F5E41" w:rsidRPr="004F5E41">
        <w:rPr>
          <w:rFonts w:ascii="Times New Roman" w:hAnsi="Times New Roman" w:cs="Times New Roman"/>
          <w:sz w:val="24"/>
          <w:szCs w:val="24"/>
        </w:rPr>
        <w:t>grupo que</w:t>
      </w:r>
      <w:r w:rsidR="004F5E41">
        <w:rPr>
          <w:rFonts w:ascii="Times New Roman" w:hAnsi="Times New Roman" w:cs="Times New Roman"/>
          <w:sz w:val="24"/>
          <w:szCs w:val="24"/>
        </w:rPr>
        <w:t xml:space="preserve"> encuentra su sentido en la colaboración de sus integrantes antes de decidir su conformación como grupo de trabajo en el campo de la investigación, </w:t>
      </w:r>
      <w:r w:rsidR="00030D21">
        <w:rPr>
          <w:rFonts w:ascii="Times New Roman" w:hAnsi="Times New Roman" w:cs="Times New Roman"/>
          <w:sz w:val="24"/>
          <w:szCs w:val="24"/>
        </w:rPr>
        <w:t xml:space="preserve">el GI </w:t>
      </w:r>
      <w:r w:rsidR="004F5E41">
        <w:rPr>
          <w:rFonts w:ascii="Times New Roman" w:hAnsi="Times New Roman" w:cs="Times New Roman"/>
          <w:sz w:val="24"/>
          <w:szCs w:val="24"/>
        </w:rPr>
        <w:t>emerge como respuesta a la convocatoria institucional</w:t>
      </w:r>
      <w:r w:rsidR="00030D21">
        <w:rPr>
          <w:rFonts w:ascii="Times New Roman" w:hAnsi="Times New Roman" w:cs="Times New Roman"/>
          <w:sz w:val="24"/>
          <w:szCs w:val="24"/>
        </w:rPr>
        <w:t xml:space="preserve"> en el 2016</w:t>
      </w:r>
      <w:r w:rsidR="004F5E41">
        <w:rPr>
          <w:rFonts w:ascii="Times New Roman" w:hAnsi="Times New Roman" w:cs="Times New Roman"/>
          <w:sz w:val="24"/>
          <w:szCs w:val="24"/>
        </w:rPr>
        <w:t xml:space="preserve">, </w:t>
      </w:r>
      <w:r w:rsidR="00030D21">
        <w:rPr>
          <w:rFonts w:ascii="Times New Roman" w:hAnsi="Times New Roman" w:cs="Times New Roman"/>
          <w:sz w:val="24"/>
          <w:szCs w:val="24"/>
        </w:rPr>
        <w:t>se suma</w:t>
      </w:r>
      <w:r w:rsidR="004F5E41">
        <w:rPr>
          <w:rFonts w:ascii="Times New Roman" w:hAnsi="Times New Roman" w:cs="Times New Roman"/>
          <w:sz w:val="24"/>
          <w:szCs w:val="24"/>
        </w:rPr>
        <w:t xml:space="preserve"> la afinidad profesional</w:t>
      </w:r>
      <w:r w:rsidR="00E92B4A">
        <w:rPr>
          <w:rFonts w:ascii="Times New Roman" w:hAnsi="Times New Roman" w:cs="Times New Roman"/>
          <w:sz w:val="24"/>
          <w:szCs w:val="24"/>
        </w:rPr>
        <w:t xml:space="preserve">, intereses académicos </w:t>
      </w:r>
      <w:r w:rsidR="00030D21">
        <w:rPr>
          <w:rFonts w:ascii="Times New Roman" w:hAnsi="Times New Roman" w:cs="Times New Roman"/>
          <w:sz w:val="24"/>
          <w:szCs w:val="24"/>
        </w:rPr>
        <w:t>y el</w:t>
      </w:r>
      <w:r w:rsidR="004F5E41">
        <w:rPr>
          <w:rFonts w:ascii="Times New Roman" w:hAnsi="Times New Roman" w:cs="Times New Roman"/>
          <w:sz w:val="24"/>
          <w:szCs w:val="24"/>
        </w:rPr>
        <w:t xml:space="preserve"> sentido de pertenencia a la División Académica de Educación y Artes</w:t>
      </w:r>
      <w:r w:rsidR="00FF22EB">
        <w:rPr>
          <w:rFonts w:ascii="Times New Roman" w:hAnsi="Times New Roman" w:cs="Times New Roman"/>
          <w:sz w:val="24"/>
          <w:szCs w:val="24"/>
        </w:rPr>
        <w:t>, la docencia un ejercicio académico en común, y la investigación una meta de productividad para su consolidación.</w:t>
      </w:r>
    </w:p>
    <w:p w:rsidR="00FC5243" w:rsidRDefault="00FC5243" w:rsidP="00B860A8">
      <w:pPr>
        <w:spacing w:after="0" w:line="360" w:lineRule="auto"/>
        <w:jc w:val="both"/>
        <w:rPr>
          <w:rFonts w:ascii="Times New Roman" w:hAnsi="Times New Roman" w:cs="Times New Roman"/>
          <w:b/>
          <w:i/>
          <w:sz w:val="24"/>
          <w:szCs w:val="24"/>
        </w:rPr>
      </w:pPr>
    </w:p>
    <w:p w:rsidR="0091774B" w:rsidRPr="0028531F" w:rsidRDefault="0091774B" w:rsidP="00B860A8">
      <w:pPr>
        <w:spacing w:line="360" w:lineRule="auto"/>
        <w:jc w:val="both"/>
        <w:rPr>
          <w:rFonts w:ascii="Times New Roman" w:hAnsi="Times New Roman" w:cs="Times New Roman"/>
          <w:b/>
          <w:sz w:val="24"/>
          <w:szCs w:val="24"/>
        </w:rPr>
      </w:pPr>
      <w:r w:rsidRPr="0028531F">
        <w:rPr>
          <w:rFonts w:ascii="Times New Roman" w:hAnsi="Times New Roman" w:cs="Times New Roman"/>
          <w:b/>
          <w:i/>
          <w:sz w:val="24"/>
          <w:szCs w:val="24"/>
        </w:rPr>
        <w:t>Situación Actual</w:t>
      </w:r>
      <w:r w:rsidR="00B32FA2">
        <w:rPr>
          <w:rFonts w:ascii="Times New Roman" w:hAnsi="Times New Roman" w:cs="Times New Roman"/>
          <w:b/>
          <w:i/>
          <w:sz w:val="24"/>
          <w:szCs w:val="24"/>
        </w:rPr>
        <w:t xml:space="preserve"> de los Grupos de Investigación</w:t>
      </w:r>
    </w:p>
    <w:p w:rsidR="0084036E" w:rsidRPr="006569FD" w:rsidRDefault="0084036E"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Las Instituciones de Educación Superior</w:t>
      </w:r>
      <w:r w:rsidR="00E00282" w:rsidRPr="006569FD">
        <w:rPr>
          <w:rFonts w:ascii="Times New Roman" w:hAnsi="Times New Roman" w:cs="Times New Roman"/>
          <w:sz w:val="24"/>
          <w:szCs w:val="24"/>
        </w:rPr>
        <w:t xml:space="preserve"> (IES)</w:t>
      </w:r>
      <w:r w:rsidRPr="006569FD">
        <w:rPr>
          <w:rFonts w:ascii="Times New Roman" w:hAnsi="Times New Roman" w:cs="Times New Roman"/>
          <w:sz w:val="24"/>
          <w:szCs w:val="24"/>
        </w:rPr>
        <w:t>, como es el caso de las universidades están determinando el escenario profesional de los Cuerpos Académicos</w:t>
      </w:r>
      <w:r w:rsidR="00F7529B" w:rsidRPr="006569FD">
        <w:rPr>
          <w:rFonts w:ascii="Times New Roman" w:hAnsi="Times New Roman" w:cs="Times New Roman"/>
          <w:sz w:val="24"/>
          <w:szCs w:val="24"/>
        </w:rPr>
        <w:t xml:space="preserve"> (CA)</w:t>
      </w:r>
      <w:r w:rsidRPr="006569FD">
        <w:rPr>
          <w:rFonts w:ascii="Times New Roman" w:hAnsi="Times New Roman" w:cs="Times New Roman"/>
          <w:sz w:val="24"/>
          <w:szCs w:val="24"/>
        </w:rPr>
        <w:t xml:space="preserve"> y los Grupos de Investigación</w:t>
      </w:r>
      <w:r w:rsidR="00F7529B" w:rsidRPr="006569FD">
        <w:rPr>
          <w:rFonts w:ascii="Times New Roman" w:hAnsi="Times New Roman" w:cs="Times New Roman"/>
          <w:sz w:val="24"/>
          <w:szCs w:val="24"/>
        </w:rPr>
        <w:t xml:space="preserve"> (GI)</w:t>
      </w:r>
      <w:r w:rsidRPr="006569FD">
        <w:rPr>
          <w:rFonts w:ascii="Times New Roman" w:hAnsi="Times New Roman" w:cs="Times New Roman"/>
          <w:sz w:val="24"/>
          <w:szCs w:val="24"/>
        </w:rPr>
        <w:t xml:space="preserve">, a través de políticas de desarrollo que culminan en programas de impulso a la productividad, a la formación de recursos humanos y la gestión del conocimiento. Con el paso de los años, las universidades han dado paso y peso a la investigación como una de las actividades sustantivas incluso frente a la función tradicional </w:t>
      </w:r>
      <w:r w:rsidR="00E00282" w:rsidRPr="006569FD">
        <w:rPr>
          <w:rFonts w:ascii="Times New Roman" w:hAnsi="Times New Roman" w:cs="Times New Roman"/>
          <w:sz w:val="24"/>
          <w:szCs w:val="24"/>
        </w:rPr>
        <w:t>más recono</w:t>
      </w:r>
      <w:r w:rsidR="00DB423D" w:rsidRPr="006569FD">
        <w:rPr>
          <w:rFonts w:ascii="Times New Roman" w:hAnsi="Times New Roman" w:cs="Times New Roman"/>
          <w:sz w:val="24"/>
          <w:szCs w:val="24"/>
        </w:rPr>
        <w:t xml:space="preserve">cida: la docencia. </w:t>
      </w:r>
      <w:r w:rsidR="00E00282" w:rsidRPr="006569FD">
        <w:rPr>
          <w:rFonts w:ascii="Times New Roman" w:hAnsi="Times New Roman" w:cs="Times New Roman"/>
          <w:sz w:val="24"/>
          <w:szCs w:val="24"/>
        </w:rPr>
        <w:t xml:space="preserve">Este pretendido </w:t>
      </w:r>
      <w:r w:rsidR="003F23D2" w:rsidRPr="006569FD">
        <w:rPr>
          <w:rFonts w:ascii="Times New Roman" w:hAnsi="Times New Roman" w:cs="Times New Roman"/>
          <w:sz w:val="24"/>
          <w:szCs w:val="24"/>
        </w:rPr>
        <w:t>impulso</w:t>
      </w:r>
      <w:r w:rsidR="00E00282" w:rsidRPr="006569FD">
        <w:rPr>
          <w:rFonts w:ascii="Times New Roman" w:hAnsi="Times New Roman" w:cs="Times New Roman"/>
          <w:sz w:val="24"/>
          <w:szCs w:val="24"/>
        </w:rPr>
        <w:t xml:space="preserve"> a la </w:t>
      </w:r>
      <w:r w:rsidR="003F23D2" w:rsidRPr="006569FD">
        <w:rPr>
          <w:rFonts w:ascii="Times New Roman" w:hAnsi="Times New Roman" w:cs="Times New Roman"/>
          <w:sz w:val="24"/>
          <w:szCs w:val="24"/>
        </w:rPr>
        <w:t>investigación</w:t>
      </w:r>
      <w:r w:rsidR="00DB423D" w:rsidRPr="006569FD">
        <w:rPr>
          <w:rFonts w:ascii="Times New Roman" w:hAnsi="Times New Roman" w:cs="Times New Roman"/>
          <w:sz w:val="24"/>
          <w:szCs w:val="24"/>
        </w:rPr>
        <w:t xml:space="preserve"> </w:t>
      </w:r>
      <w:r w:rsidR="00E00282" w:rsidRPr="006569FD">
        <w:rPr>
          <w:rFonts w:ascii="Times New Roman" w:hAnsi="Times New Roman" w:cs="Times New Roman"/>
          <w:sz w:val="24"/>
          <w:szCs w:val="24"/>
        </w:rPr>
        <w:t xml:space="preserve">ha arropado diversos </w:t>
      </w:r>
      <w:r w:rsidRPr="006569FD">
        <w:rPr>
          <w:rFonts w:ascii="Times New Roman" w:hAnsi="Times New Roman" w:cs="Times New Roman"/>
          <w:sz w:val="24"/>
          <w:szCs w:val="24"/>
        </w:rPr>
        <w:t>programas que</w:t>
      </w:r>
      <w:r w:rsidR="00E00282" w:rsidRPr="006569FD">
        <w:rPr>
          <w:rFonts w:ascii="Times New Roman" w:hAnsi="Times New Roman" w:cs="Times New Roman"/>
          <w:sz w:val="24"/>
          <w:szCs w:val="24"/>
        </w:rPr>
        <w:t xml:space="preserve"> promueven la integraci</w:t>
      </w:r>
      <w:r w:rsidR="00DB423D" w:rsidRPr="006569FD">
        <w:rPr>
          <w:rFonts w:ascii="Times New Roman" w:hAnsi="Times New Roman" w:cs="Times New Roman"/>
          <w:sz w:val="24"/>
          <w:szCs w:val="24"/>
        </w:rPr>
        <w:t xml:space="preserve">ón de CA y, más recientemente, </w:t>
      </w:r>
      <w:r w:rsidR="00E00282" w:rsidRPr="006569FD">
        <w:rPr>
          <w:rFonts w:ascii="Times New Roman" w:hAnsi="Times New Roman" w:cs="Times New Roman"/>
          <w:sz w:val="24"/>
          <w:szCs w:val="24"/>
        </w:rPr>
        <w:t>de Grupos de Investigación</w:t>
      </w:r>
      <w:r w:rsidR="00DF1A57" w:rsidRPr="006569FD">
        <w:rPr>
          <w:rFonts w:ascii="Times New Roman" w:hAnsi="Times New Roman" w:cs="Times New Roman"/>
          <w:sz w:val="24"/>
          <w:szCs w:val="24"/>
        </w:rPr>
        <w:t xml:space="preserve"> </w:t>
      </w:r>
      <w:r w:rsidR="00E00282" w:rsidRPr="006569FD">
        <w:rPr>
          <w:rFonts w:ascii="Times New Roman" w:hAnsi="Times New Roman" w:cs="Times New Roman"/>
          <w:sz w:val="24"/>
          <w:szCs w:val="24"/>
        </w:rPr>
        <w:t>(antesala para los primeros).</w:t>
      </w:r>
    </w:p>
    <w:p w:rsidR="00900194" w:rsidRPr="006569FD" w:rsidRDefault="0084036E"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Los programas</w:t>
      </w:r>
      <w:r w:rsidR="00E00282" w:rsidRPr="006569FD">
        <w:rPr>
          <w:rFonts w:ascii="Times New Roman" w:hAnsi="Times New Roman" w:cs="Times New Roman"/>
          <w:sz w:val="24"/>
          <w:szCs w:val="24"/>
        </w:rPr>
        <w:t xml:space="preserve"> encaminados a fortalecer los colectivos de investigación</w:t>
      </w:r>
      <w:r w:rsidRPr="006569FD">
        <w:rPr>
          <w:rFonts w:ascii="Times New Roman" w:hAnsi="Times New Roman" w:cs="Times New Roman"/>
          <w:sz w:val="24"/>
          <w:szCs w:val="24"/>
        </w:rPr>
        <w:t xml:space="preserve"> están teniendo dificultades </w:t>
      </w:r>
      <w:r w:rsidR="00E00282" w:rsidRPr="006569FD">
        <w:rPr>
          <w:rFonts w:ascii="Times New Roman" w:hAnsi="Times New Roman" w:cs="Times New Roman"/>
          <w:sz w:val="24"/>
          <w:szCs w:val="24"/>
        </w:rPr>
        <w:t xml:space="preserve">al momento de entrar en función; entre los </w:t>
      </w:r>
      <w:r w:rsidR="00900194" w:rsidRPr="006569FD">
        <w:rPr>
          <w:rFonts w:ascii="Times New Roman" w:hAnsi="Times New Roman" w:cs="Times New Roman"/>
          <w:sz w:val="24"/>
          <w:szCs w:val="24"/>
        </w:rPr>
        <w:t>más</w:t>
      </w:r>
      <w:r w:rsidR="00E00282" w:rsidRPr="006569FD">
        <w:rPr>
          <w:rFonts w:ascii="Times New Roman" w:hAnsi="Times New Roman" w:cs="Times New Roman"/>
          <w:sz w:val="24"/>
          <w:szCs w:val="24"/>
        </w:rPr>
        <w:t xml:space="preserve"> frecuentes se resume en que </w:t>
      </w:r>
      <w:r w:rsidRPr="006569FD">
        <w:rPr>
          <w:rFonts w:ascii="Times New Roman" w:hAnsi="Times New Roman" w:cs="Times New Roman"/>
          <w:sz w:val="24"/>
          <w:szCs w:val="24"/>
        </w:rPr>
        <w:t>la</w:t>
      </w:r>
      <w:r w:rsidR="00E00282" w:rsidRPr="006569FD">
        <w:rPr>
          <w:rFonts w:ascii="Times New Roman" w:hAnsi="Times New Roman" w:cs="Times New Roman"/>
          <w:sz w:val="24"/>
          <w:szCs w:val="24"/>
        </w:rPr>
        <w:t>s</w:t>
      </w:r>
      <w:r w:rsidRPr="006569FD">
        <w:rPr>
          <w:rFonts w:ascii="Times New Roman" w:hAnsi="Times New Roman" w:cs="Times New Roman"/>
          <w:sz w:val="24"/>
          <w:szCs w:val="24"/>
        </w:rPr>
        <w:t xml:space="preserve"> fuente</w:t>
      </w:r>
      <w:r w:rsidR="00E00282" w:rsidRPr="006569FD">
        <w:rPr>
          <w:rFonts w:ascii="Times New Roman" w:hAnsi="Times New Roman" w:cs="Times New Roman"/>
          <w:sz w:val="24"/>
          <w:szCs w:val="24"/>
        </w:rPr>
        <w:t>s</w:t>
      </w:r>
      <w:r w:rsidRPr="006569FD">
        <w:rPr>
          <w:rFonts w:ascii="Times New Roman" w:hAnsi="Times New Roman" w:cs="Times New Roman"/>
          <w:sz w:val="24"/>
          <w:szCs w:val="24"/>
        </w:rPr>
        <w:t xml:space="preserve"> de financiamiento que puede</w:t>
      </w:r>
      <w:r w:rsidR="00E00282" w:rsidRPr="006569FD">
        <w:rPr>
          <w:rFonts w:ascii="Times New Roman" w:hAnsi="Times New Roman" w:cs="Times New Roman"/>
          <w:sz w:val="24"/>
          <w:szCs w:val="24"/>
        </w:rPr>
        <w:t>n</w:t>
      </w:r>
      <w:r w:rsidRPr="006569FD">
        <w:rPr>
          <w:rFonts w:ascii="Times New Roman" w:hAnsi="Times New Roman" w:cs="Times New Roman"/>
          <w:sz w:val="24"/>
          <w:szCs w:val="24"/>
        </w:rPr>
        <w:t xml:space="preserve"> llegar a garantizar el logro de desarrollo de los C</w:t>
      </w:r>
      <w:r w:rsidR="00B4128C" w:rsidRPr="006569FD">
        <w:rPr>
          <w:rFonts w:ascii="Times New Roman" w:hAnsi="Times New Roman" w:cs="Times New Roman"/>
          <w:sz w:val="24"/>
          <w:szCs w:val="24"/>
        </w:rPr>
        <w:t xml:space="preserve">uerpos </w:t>
      </w:r>
      <w:r w:rsidRPr="006569FD">
        <w:rPr>
          <w:rFonts w:ascii="Times New Roman" w:hAnsi="Times New Roman" w:cs="Times New Roman"/>
          <w:sz w:val="24"/>
          <w:szCs w:val="24"/>
        </w:rPr>
        <w:t>A</w:t>
      </w:r>
      <w:r w:rsidR="00B4128C" w:rsidRPr="006569FD">
        <w:rPr>
          <w:rFonts w:ascii="Times New Roman" w:hAnsi="Times New Roman" w:cs="Times New Roman"/>
          <w:sz w:val="24"/>
          <w:szCs w:val="24"/>
        </w:rPr>
        <w:t>cadémicos</w:t>
      </w:r>
      <w:r w:rsidRPr="006569FD">
        <w:rPr>
          <w:rFonts w:ascii="Times New Roman" w:hAnsi="Times New Roman" w:cs="Times New Roman"/>
          <w:sz w:val="24"/>
          <w:szCs w:val="24"/>
        </w:rPr>
        <w:t xml:space="preserve"> y </w:t>
      </w:r>
      <w:r w:rsidR="00F7529B" w:rsidRPr="006569FD">
        <w:rPr>
          <w:rFonts w:ascii="Times New Roman" w:hAnsi="Times New Roman" w:cs="Times New Roman"/>
          <w:sz w:val="24"/>
          <w:szCs w:val="24"/>
        </w:rPr>
        <w:t>G</w:t>
      </w:r>
      <w:r w:rsidRPr="006569FD">
        <w:rPr>
          <w:rFonts w:ascii="Times New Roman" w:hAnsi="Times New Roman" w:cs="Times New Roman"/>
          <w:sz w:val="24"/>
          <w:szCs w:val="24"/>
        </w:rPr>
        <w:t xml:space="preserve">rupos de </w:t>
      </w:r>
      <w:r w:rsidR="00F7529B" w:rsidRPr="006569FD">
        <w:rPr>
          <w:rFonts w:ascii="Times New Roman" w:hAnsi="Times New Roman" w:cs="Times New Roman"/>
          <w:sz w:val="24"/>
          <w:szCs w:val="24"/>
        </w:rPr>
        <w:t>I</w:t>
      </w:r>
      <w:r w:rsidRPr="006569FD">
        <w:rPr>
          <w:rFonts w:ascii="Times New Roman" w:hAnsi="Times New Roman" w:cs="Times New Roman"/>
          <w:sz w:val="24"/>
          <w:szCs w:val="24"/>
        </w:rPr>
        <w:t xml:space="preserve">nvestigación se han visto reducidas. Se suma a esta situación </w:t>
      </w:r>
      <w:r w:rsidR="003F23D2" w:rsidRPr="006569FD">
        <w:rPr>
          <w:rFonts w:ascii="Times New Roman" w:hAnsi="Times New Roman" w:cs="Times New Roman"/>
          <w:sz w:val="24"/>
          <w:szCs w:val="24"/>
        </w:rPr>
        <w:t>las</w:t>
      </w:r>
      <w:r w:rsidRPr="006569FD">
        <w:rPr>
          <w:rFonts w:ascii="Times New Roman" w:hAnsi="Times New Roman" w:cs="Times New Roman"/>
          <w:sz w:val="24"/>
          <w:szCs w:val="24"/>
        </w:rPr>
        <w:t xml:space="preserve"> políticas diferenciadas</w:t>
      </w:r>
      <w:r w:rsidR="003F23D2" w:rsidRPr="006569FD">
        <w:rPr>
          <w:rFonts w:ascii="Times New Roman" w:hAnsi="Times New Roman" w:cs="Times New Roman"/>
          <w:sz w:val="24"/>
          <w:szCs w:val="24"/>
        </w:rPr>
        <w:t xml:space="preserve"> de las instituciones </w:t>
      </w:r>
      <w:r w:rsidRPr="006569FD">
        <w:rPr>
          <w:rFonts w:ascii="Times New Roman" w:hAnsi="Times New Roman" w:cs="Times New Roman"/>
          <w:sz w:val="24"/>
          <w:szCs w:val="24"/>
        </w:rPr>
        <w:t>para otorgar apoyos a los Cuerpos Académicos</w:t>
      </w:r>
      <w:r w:rsidR="003F23D2" w:rsidRPr="006569FD">
        <w:rPr>
          <w:rFonts w:ascii="Times New Roman" w:hAnsi="Times New Roman" w:cs="Times New Roman"/>
          <w:sz w:val="24"/>
          <w:szCs w:val="24"/>
        </w:rPr>
        <w:t xml:space="preserve"> que ponen en desventaja a </w:t>
      </w:r>
      <w:r w:rsidRPr="006569FD">
        <w:rPr>
          <w:rFonts w:ascii="Times New Roman" w:hAnsi="Times New Roman" w:cs="Times New Roman"/>
          <w:sz w:val="24"/>
          <w:szCs w:val="24"/>
        </w:rPr>
        <w:t xml:space="preserve">los Grupos de Investigación. </w:t>
      </w:r>
      <w:r w:rsidR="00900194" w:rsidRPr="006569FD">
        <w:rPr>
          <w:rFonts w:ascii="Times New Roman" w:hAnsi="Times New Roman" w:cs="Times New Roman"/>
          <w:sz w:val="24"/>
          <w:szCs w:val="24"/>
        </w:rPr>
        <w:t>Así</w:t>
      </w:r>
      <w:r w:rsidR="003F23D2" w:rsidRPr="006569FD">
        <w:rPr>
          <w:rFonts w:ascii="Times New Roman" w:hAnsi="Times New Roman" w:cs="Times New Roman"/>
          <w:sz w:val="24"/>
          <w:szCs w:val="24"/>
        </w:rPr>
        <w:t xml:space="preserve">, la reducción de financiamiento y la exigencia de </w:t>
      </w:r>
      <w:r w:rsidR="00900194" w:rsidRPr="006569FD">
        <w:rPr>
          <w:rFonts w:ascii="Times New Roman" w:hAnsi="Times New Roman" w:cs="Times New Roman"/>
          <w:sz w:val="24"/>
          <w:szCs w:val="24"/>
        </w:rPr>
        <w:t xml:space="preserve">alta productividad inciden en las posibilidades de desarrollo de los GI y en muchos casos conducen a permanecer </w:t>
      </w:r>
      <w:r w:rsidR="00741443" w:rsidRPr="006569FD">
        <w:rPr>
          <w:rFonts w:ascii="Times New Roman" w:hAnsi="Times New Roman" w:cs="Times New Roman"/>
          <w:sz w:val="24"/>
          <w:szCs w:val="24"/>
        </w:rPr>
        <w:t>inertes</w:t>
      </w:r>
      <w:r w:rsidR="00900194" w:rsidRPr="006569FD">
        <w:rPr>
          <w:rFonts w:ascii="Times New Roman" w:hAnsi="Times New Roman" w:cs="Times New Roman"/>
          <w:sz w:val="24"/>
          <w:szCs w:val="24"/>
        </w:rPr>
        <w:t xml:space="preserve"> en sus aspiraciones.</w:t>
      </w:r>
    </w:p>
    <w:p w:rsidR="00076C2E" w:rsidRPr="006569FD" w:rsidRDefault="00076C2E"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Los G</w:t>
      </w:r>
      <w:r w:rsidR="00412418" w:rsidRPr="006569FD">
        <w:rPr>
          <w:rFonts w:ascii="Times New Roman" w:hAnsi="Times New Roman" w:cs="Times New Roman"/>
          <w:sz w:val="24"/>
          <w:szCs w:val="24"/>
        </w:rPr>
        <w:t>I</w:t>
      </w:r>
      <w:r w:rsidRPr="006569FD">
        <w:rPr>
          <w:rFonts w:ascii="Times New Roman" w:hAnsi="Times New Roman" w:cs="Times New Roman"/>
          <w:sz w:val="24"/>
          <w:szCs w:val="24"/>
        </w:rPr>
        <w:t xml:space="preserve"> en el</w:t>
      </w:r>
      <w:r w:rsidR="00412418" w:rsidRPr="006569FD">
        <w:rPr>
          <w:rFonts w:ascii="Times New Roman" w:hAnsi="Times New Roman" w:cs="Times New Roman"/>
          <w:sz w:val="24"/>
          <w:szCs w:val="24"/>
        </w:rPr>
        <w:t xml:space="preserve"> panorama de las </w:t>
      </w:r>
      <w:r w:rsidR="00741443" w:rsidRPr="006569FD">
        <w:rPr>
          <w:rFonts w:ascii="Times New Roman" w:hAnsi="Times New Roman" w:cs="Times New Roman"/>
          <w:sz w:val="24"/>
          <w:szCs w:val="24"/>
        </w:rPr>
        <w:t>IES</w:t>
      </w:r>
      <w:r w:rsidR="00412418" w:rsidRPr="006569FD">
        <w:rPr>
          <w:rFonts w:ascii="Times New Roman" w:hAnsi="Times New Roman" w:cs="Times New Roman"/>
          <w:sz w:val="24"/>
          <w:szCs w:val="24"/>
        </w:rPr>
        <w:t xml:space="preserve">, </w:t>
      </w:r>
      <w:r w:rsidRPr="006569FD">
        <w:rPr>
          <w:rFonts w:ascii="Times New Roman" w:hAnsi="Times New Roman" w:cs="Times New Roman"/>
          <w:sz w:val="24"/>
          <w:szCs w:val="24"/>
        </w:rPr>
        <w:t xml:space="preserve">representan un escenario donde se ensaya el trabajo colegiado, la coincidencia de intereses, la convivencia entre disciplinas de manera voluntaria, </w:t>
      </w:r>
      <w:r w:rsidR="00BF7DE5" w:rsidRPr="006569FD">
        <w:rPr>
          <w:rFonts w:ascii="Times New Roman" w:hAnsi="Times New Roman" w:cs="Times New Roman"/>
          <w:sz w:val="24"/>
          <w:szCs w:val="24"/>
        </w:rPr>
        <w:t xml:space="preserve">cuya </w:t>
      </w:r>
      <w:r w:rsidR="006A26E4" w:rsidRPr="006569FD">
        <w:rPr>
          <w:rFonts w:ascii="Times New Roman" w:hAnsi="Times New Roman" w:cs="Times New Roman"/>
          <w:sz w:val="24"/>
          <w:szCs w:val="24"/>
        </w:rPr>
        <w:t>apuesta es</w:t>
      </w:r>
      <w:r w:rsidRPr="006569FD">
        <w:rPr>
          <w:rFonts w:ascii="Times New Roman" w:hAnsi="Times New Roman" w:cs="Times New Roman"/>
          <w:sz w:val="24"/>
          <w:szCs w:val="24"/>
        </w:rPr>
        <w:t xml:space="preserve"> </w:t>
      </w:r>
      <w:r w:rsidR="00DF1A57" w:rsidRPr="006569FD">
        <w:rPr>
          <w:rFonts w:ascii="Times New Roman" w:hAnsi="Times New Roman" w:cs="Times New Roman"/>
          <w:sz w:val="24"/>
          <w:szCs w:val="24"/>
        </w:rPr>
        <w:t xml:space="preserve">la generación y divulgación del </w:t>
      </w:r>
      <w:r w:rsidRPr="006569FD">
        <w:rPr>
          <w:rFonts w:ascii="Times New Roman" w:hAnsi="Times New Roman" w:cs="Times New Roman"/>
          <w:sz w:val="24"/>
          <w:szCs w:val="24"/>
        </w:rPr>
        <w:t>conocimiento</w:t>
      </w:r>
      <w:r w:rsidR="00DF1A57" w:rsidRPr="006569FD">
        <w:rPr>
          <w:rFonts w:ascii="Times New Roman" w:hAnsi="Times New Roman" w:cs="Times New Roman"/>
          <w:sz w:val="24"/>
          <w:szCs w:val="24"/>
        </w:rPr>
        <w:t xml:space="preserve"> vía la </w:t>
      </w:r>
      <w:r w:rsidRPr="006569FD">
        <w:rPr>
          <w:rFonts w:ascii="Times New Roman" w:hAnsi="Times New Roman" w:cs="Times New Roman"/>
          <w:sz w:val="24"/>
          <w:szCs w:val="24"/>
        </w:rPr>
        <w:t>investigación</w:t>
      </w:r>
      <w:r w:rsidR="00DF1A57" w:rsidRPr="006569FD">
        <w:rPr>
          <w:rFonts w:ascii="Times New Roman" w:hAnsi="Times New Roman" w:cs="Times New Roman"/>
          <w:sz w:val="24"/>
          <w:szCs w:val="24"/>
        </w:rPr>
        <w:t xml:space="preserve">. Para instituciones como la Universidad Juárez Autónoma de Tabasco, los GI son deseablemente </w:t>
      </w:r>
      <w:r w:rsidR="00DF1A57" w:rsidRPr="006569FD">
        <w:rPr>
          <w:rFonts w:ascii="Times New Roman" w:hAnsi="Times New Roman" w:cs="Times New Roman"/>
          <w:sz w:val="24"/>
          <w:szCs w:val="24"/>
        </w:rPr>
        <w:lastRenderedPageBreak/>
        <w:t xml:space="preserve">un estadio previo y pasajero que prepara a pequeños grupos de investigadores para constituirse en cuerpos académicos. En esta lógica </w:t>
      </w:r>
      <w:r w:rsidR="008F7151" w:rsidRPr="006569FD">
        <w:rPr>
          <w:rFonts w:ascii="Times New Roman" w:hAnsi="Times New Roman" w:cs="Times New Roman"/>
          <w:sz w:val="24"/>
          <w:szCs w:val="24"/>
        </w:rPr>
        <w:t>jerárquica</w:t>
      </w:r>
      <w:r w:rsidR="00DF1A57" w:rsidRPr="006569FD">
        <w:rPr>
          <w:rFonts w:ascii="Times New Roman" w:hAnsi="Times New Roman" w:cs="Times New Roman"/>
          <w:sz w:val="24"/>
          <w:szCs w:val="24"/>
        </w:rPr>
        <w:t xml:space="preserve"> una meta insoslayable para los GI es la de consolidar una dinámica de trabajo conjunto que les </w:t>
      </w:r>
      <w:r w:rsidR="008F7151" w:rsidRPr="006569FD">
        <w:rPr>
          <w:rFonts w:ascii="Times New Roman" w:hAnsi="Times New Roman" w:cs="Times New Roman"/>
          <w:sz w:val="24"/>
          <w:szCs w:val="24"/>
        </w:rPr>
        <w:t>permita cubrir los indica</w:t>
      </w:r>
      <w:r w:rsidR="00204BD7" w:rsidRPr="006569FD">
        <w:rPr>
          <w:rFonts w:ascii="Times New Roman" w:hAnsi="Times New Roman" w:cs="Times New Roman"/>
          <w:sz w:val="24"/>
          <w:szCs w:val="24"/>
        </w:rPr>
        <w:t>dores para ser considerados CA.</w:t>
      </w:r>
    </w:p>
    <w:p w:rsidR="00687443" w:rsidRPr="006569FD" w:rsidRDefault="008F7151"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El tránsito de GI a CA involucra </w:t>
      </w:r>
      <w:r w:rsidR="00412418" w:rsidRPr="006569FD">
        <w:rPr>
          <w:rFonts w:ascii="Times New Roman" w:hAnsi="Times New Roman" w:cs="Times New Roman"/>
          <w:sz w:val="24"/>
          <w:szCs w:val="24"/>
        </w:rPr>
        <w:t xml:space="preserve">una estrategia </w:t>
      </w:r>
      <w:r w:rsidRPr="006569FD">
        <w:rPr>
          <w:rFonts w:ascii="Times New Roman" w:hAnsi="Times New Roman" w:cs="Times New Roman"/>
          <w:sz w:val="24"/>
          <w:szCs w:val="24"/>
        </w:rPr>
        <w:t xml:space="preserve">integral que defina </w:t>
      </w:r>
      <w:r w:rsidR="00412418" w:rsidRPr="006569FD">
        <w:rPr>
          <w:rFonts w:ascii="Times New Roman" w:hAnsi="Times New Roman" w:cs="Times New Roman"/>
          <w:sz w:val="24"/>
          <w:szCs w:val="24"/>
        </w:rPr>
        <w:t>acciones</w:t>
      </w:r>
      <w:r w:rsidR="00687443" w:rsidRPr="006569FD">
        <w:rPr>
          <w:rFonts w:ascii="Times New Roman" w:hAnsi="Times New Roman" w:cs="Times New Roman"/>
          <w:sz w:val="24"/>
          <w:szCs w:val="24"/>
        </w:rPr>
        <w:t xml:space="preserve"> exógenas </w:t>
      </w:r>
      <w:r w:rsidR="00350EC0" w:rsidRPr="006569FD">
        <w:rPr>
          <w:rFonts w:ascii="Times New Roman" w:hAnsi="Times New Roman" w:cs="Times New Roman"/>
          <w:sz w:val="24"/>
          <w:szCs w:val="24"/>
        </w:rPr>
        <w:t xml:space="preserve">encaminadas a </w:t>
      </w:r>
      <w:r w:rsidR="00412418" w:rsidRPr="006569FD">
        <w:rPr>
          <w:rFonts w:ascii="Times New Roman" w:hAnsi="Times New Roman" w:cs="Times New Roman"/>
          <w:sz w:val="24"/>
          <w:szCs w:val="24"/>
        </w:rPr>
        <w:t>dem</w:t>
      </w:r>
      <w:r w:rsidR="00350EC0" w:rsidRPr="006569FD">
        <w:rPr>
          <w:rFonts w:ascii="Times New Roman" w:hAnsi="Times New Roman" w:cs="Times New Roman"/>
          <w:sz w:val="24"/>
          <w:szCs w:val="24"/>
        </w:rPr>
        <w:t xml:space="preserve">ostrar </w:t>
      </w:r>
      <w:r w:rsidR="00412418" w:rsidRPr="006569FD">
        <w:rPr>
          <w:rFonts w:ascii="Times New Roman" w:hAnsi="Times New Roman" w:cs="Times New Roman"/>
          <w:sz w:val="24"/>
          <w:szCs w:val="24"/>
        </w:rPr>
        <w:t>su productividad</w:t>
      </w:r>
      <w:r w:rsidR="006A73AF" w:rsidRPr="006569FD">
        <w:rPr>
          <w:rFonts w:ascii="Times New Roman" w:hAnsi="Times New Roman" w:cs="Times New Roman"/>
          <w:sz w:val="24"/>
          <w:szCs w:val="24"/>
        </w:rPr>
        <w:t>,</w:t>
      </w:r>
      <w:r w:rsidR="00350EC0" w:rsidRPr="006569FD">
        <w:rPr>
          <w:rFonts w:ascii="Times New Roman" w:hAnsi="Times New Roman" w:cs="Times New Roman"/>
          <w:sz w:val="24"/>
          <w:szCs w:val="24"/>
        </w:rPr>
        <w:t xml:space="preserve"> y a d</w:t>
      </w:r>
      <w:r w:rsidR="006A73AF" w:rsidRPr="006569FD">
        <w:rPr>
          <w:rFonts w:ascii="Times New Roman" w:hAnsi="Times New Roman" w:cs="Times New Roman"/>
          <w:sz w:val="24"/>
          <w:szCs w:val="24"/>
        </w:rPr>
        <w:t xml:space="preserve">ar </w:t>
      </w:r>
      <w:r w:rsidR="00412418" w:rsidRPr="006569FD">
        <w:rPr>
          <w:rFonts w:ascii="Times New Roman" w:hAnsi="Times New Roman" w:cs="Times New Roman"/>
          <w:sz w:val="24"/>
          <w:szCs w:val="24"/>
        </w:rPr>
        <w:t xml:space="preserve">cuenta de la gestión </w:t>
      </w:r>
      <w:r w:rsidR="006A26E4" w:rsidRPr="006569FD">
        <w:rPr>
          <w:rFonts w:ascii="Times New Roman" w:hAnsi="Times New Roman" w:cs="Times New Roman"/>
          <w:sz w:val="24"/>
          <w:szCs w:val="24"/>
        </w:rPr>
        <w:t xml:space="preserve">realizada </w:t>
      </w:r>
      <w:r w:rsidR="00412418" w:rsidRPr="006569FD">
        <w:rPr>
          <w:rFonts w:ascii="Times New Roman" w:hAnsi="Times New Roman" w:cs="Times New Roman"/>
          <w:sz w:val="24"/>
          <w:szCs w:val="24"/>
        </w:rPr>
        <w:t>para aportar</w:t>
      </w:r>
      <w:r w:rsidR="00350EC0" w:rsidRPr="006569FD">
        <w:rPr>
          <w:rFonts w:ascii="Times New Roman" w:hAnsi="Times New Roman" w:cs="Times New Roman"/>
          <w:sz w:val="24"/>
          <w:szCs w:val="24"/>
        </w:rPr>
        <w:t xml:space="preserve"> y aplicar</w:t>
      </w:r>
      <w:r w:rsidR="00412418" w:rsidRPr="006569FD">
        <w:rPr>
          <w:rFonts w:ascii="Times New Roman" w:hAnsi="Times New Roman" w:cs="Times New Roman"/>
          <w:sz w:val="24"/>
          <w:szCs w:val="24"/>
        </w:rPr>
        <w:t xml:space="preserve"> conocimiento a partir de las Líneas de </w:t>
      </w:r>
      <w:r w:rsidR="00E52F92" w:rsidRPr="006569FD">
        <w:rPr>
          <w:rFonts w:ascii="Times New Roman" w:hAnsi="Times New Roman" w:cs="Times New Roman"/>
          <w:sz w:val="24"/>
          <w:szCs w:val="24"/>
        </w:rPr>
        <w:t>Generación y Aplicación del Conocimiento</w:t>
      </w:r>
      <w:r w:rsidR="006A26E4" w:rsidRPr="006569FD">
        <w:rPr>
          <w:rFonts w:ascii="Times New Roman" w:hAnsi="Times New Roman" w:cs="Times New Roman"/>
          <w:sz w:val="24"/>
          <w:szCs w:val="24"/>
        </w:rPr>
        <w:t xml:space="preserve"> (LGAC)</w:t>
      </w:r>
      <w:r w:rsidR="006A73AF" w:rsidRPr="006569FD">
        <w:rPr>
          <w:rFonts w:ascii="Times New Roman" w:hAnsi="Times New Roman" w:cs="Times New Roman"/>
          <w:sz w:val="24"/>
          <w:szCs w:val="24"/>
        </w:rPr>
        <w:t xml:space="preserve"> que cultivan sus integrantes</w:t>
      </w:r>
      <w:r w:rsidR="00350EC0" w:rsidRPr="006569FD">
        <w:rPr>
          <w:rFonts w:ascii="Times New Roman" w:hAnsi="Times New Roman" w:cs="Times New Roman"/>
          <w:sz w:val="24"/>
          <w:szCs w:val="24"/>
        </w:rPr>
        <w:t>, esto es, las aportaciones que desde el colectiv</w:t>
      </w:r>
      <w:r w:rsidR="006A26E4" w:rsidRPr="006569FD">
        <w:rPr>
          <w:rFonts w:ascii="Times New Roman" w:hAnsi="Times New Roman" w:cs="Times New Roman"/>
          <w:sz w:val="24"/>
          <w:szCs w:val="24"/>
        </w:rPr>
        <w:t>o se realizan a las disciplinas o</w:t>
      </w:r>
      <w:r w:rsidR="00350EC0" w:rsidRPr="006569FD">
        <w:rPr>
          <w:rFonts w:ascii="Times New Roman" w:hAnsi="Times New Roman" w:cs="Times New Roman"/>
          <w:sz w:val="24"/>
          <w:szCs w:val="24"/>
        </w:rPr>
        <w:t xml:space="preserve"> áreas del conocimiento involucradas y </w:t>
      </w:r>
      <w:r w:rsidR="00B3471A" w:rsidRPr="006569FD">
        <w:rPr>
          <w:rFonts w:ascii="Times New Roman" w:hAnsi="Times New Roman" w:cs="Times New Roman"/>
          <w:sz w:val="24"/>
          <w:szCs w:val="24"/>
        </w:rPr>
        <w:t xml:space="preserve">en consecuencia a la sociedad; </w:t>
      </w:r>
      <w:r w:rsidR="00350EC0" w:rsidRPr="006569FD">
        <w:rPr>
          <w:rFonts w:ascii="Times New Roman" w:hAnsi="Times New Roman" w:cs="Times New Roman"/>
          <w:sz w:val="24"/>
          <w:szCs w:val="24"/>
        </w:rPr>
        <w:t xml:space="preserve">así como acciones </w:t>
      </w:r>
      <w:r w:rsidR="00687443" w:rsidRPr="006569FD">
        <w:rPr>
          <w:rFonts w:ascii="Times New Roman" w:hAnsi="Times New Roman" w:cs="Times New Roman"/>
          <w:sz w:val="24"/>
          <w:szCs w:val="24"/>
        </w:rPr>
        <w:t xml:space="preserve">endógenas </w:t>
      </w:r>
      <w:r w:rsidR="00350EC0" w:rsidRPr="006569FD">
        <w:rPr>
          <w:rFonts w:ascii="Times New Roman" w:hAnsi="Times New Roman" w:cs="Times New Roman"/>
          <w:sz w:val="24"/>
          <w:szCs w:val="24"/>
        </w:rPr>
        <w:t>que promuevan el fortalecimiento de capacidades de sus integrantes</w:t>
      </w:r>
      <w:r w:rsidR="00687443" w:rsidRPr="006569FD">
        <w:rPr>
          <w:rFonts w:ascii="Times New Roman" w:hAnsi="Times New Roman" w:cs="Times New Roman"/>
          <w:sz w:val="24"/>
          <w:szCs w:val="24"/>
        </w:rPr>
        <w:t xml:space="preserve"> y la cohesión del mismo grupo.</w:t>
      </w:r>
    </w:p>
    <w:p w:rsidR="00991D65" w:rsidRPr="006569FD" w:rsidRDefault="00687443"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L</w:t>
      </w:r>
      <w:r w:rsidR="00991D65" w:rsidRPr="006569FD">
        <w:rPr>
          <w:rFonts w:ascii="Times New Roman" w:hAnsi="Times New Roman" w:cs="Times New Roman"/>
          <w:sz w:val="24"/>
          <w:szCs w:val="24"/>
        </w:rPr>
        <w:t xml:space="preserve">a integración </w:t>
      </w:r>
      <w:r w:rsidRPr="006569FD">
        <w:rPr>
          <w:rFonts w:ascii="Times New Roman" w:hAnsi="Times New Roman" w:cs="Times New Roman"/>
          <w:sz w:val="24"/>
          <w:szCs w:val="24"/>
        </w:rPr>
        <w:t xml:space="preserve">de GI </w:t>
      </w:r>
      <w:r w:rsidR="006A26E4" w:rsidRPr="006569FD">
        <w:rPr>
          <w:rFonts w:ascii="Times New Roman" w:hAnsi="Times New Roman" w:cs="Times New Roman"/>
          <w:sz w:val="24"/>
          <w:szCs w:val="24"/>
        </w:rPr>
        <w:t>obedece al</w:t>
      </w:r>
      <w:r w:rsidRPr="006569FD">
        <w:rPr>
          <w:rFonts w:ascii="Times New Roman" w:hAnsi="Times New Roman" w:cs="Times New Roman"/>
          <w:sz w:val="24"/>
          <w:szCs w:val="24"/>
        </w:rPr>
        <w:t xml:space="preserve"> reclamo </w:t>
      </w:r>
      <w:r w:rsidR="006A26E4" w:rsidRPr="006569FD">
        <w:rPr>
          <w:rFonts w:ascii="Times New Roman" w:hAnsi="Times New Roman" w:cs="Times New Roman"/>
          <w:sz w:val="24"/>
          <w:szCs w:val="24"/>
        </w:rPr>
        <w:t>que</w:t>
      </w:r>
      <w:r w:rsidRPr="006569FD">
        <w:rPr>
          <w:rFonts w:ascii="Times New Roman" w:hAnsi="Times New Roman" w:cs="Times New Roman"/>
          <w:sz w:val="24"/>
          <w:szCs w:val="24"/>
        </w:rPr>
        <w:t xml:space="preserve"> las IES</w:t>
      </w:r>
      <w:r w:rsidR="006A26E4" w:rsidRPr="006569FD">
        <w:rPr>
          <w:rFonts w:ascii="Times New Roman" w:hAnsi="Times New Roman" w:cs="Times New Roman"/>
          <w:sz w:val="24"/>
          <w:szCs w:val="24"/>
        </w:rPr>
        <w:t xml:space="preserve"> hace</w:t>
      </w:r>
      <w:r w:rsidRPr="006569FD">
        <w:rPr>
          <w:rFonts w:ascii="Times New Roman" w:hAnsi="Times New Roman" w:cs="Times New Roman"/>
          <w:sz w:val="24"/>
          <w:szCs w:val="24"/>
        </w:rPr>
        <w:t xml:space="preserve"> a sus profesores</w:t>
      </w:r>
      <w:r w:rsidR="006A26E4" w:rsidRPr="006569FD">
        <w:rPr>
          <w:rFonts w:ascii="Times New Roman" w:hAnsi="Times New Roman" w:cs="Times New Roman"/>
          <w:sz w:val="24"/>
          <w:szCs w:val="24"/>
        </w:rPr>
        <w:t xml:space="preserve"> para realizar investigación, generar conocimiento</w:t>
      </w:r>
      <w:r w:rsidR="00991D65" w:rsidRPr="006569FD">
        <w:rPr>
          <w:rFonts w:ascii="Times New Roman" w:hAnsi="Times New Roman" w:cs="Times New Roman"/>
          <w:sz w:val="24"/>
          <w:szCs w:val="24"/>
        </w:rPr>
        <w:t>, sin embargo la conformación de cada GI es resultado de la coincidencia de intereses, afinidades y emp</w:t>
      </w:r>
      <w:r w:rsidR="005D1C4F" w:rsidRPr="006569FD">
        <w:rPr>
          <w:rFonts w:ascii="Times New Roman" w:hAnsi="Times New Roman" w:cs="Times New Roman"/>
          <w:sz w:val="24"/>
          <w:szCs w:val="24"/>
        </w:rPr>
        <w:t xml:space="preserve">atías académicas y personales, </w:t>
      </w:r>
      <w:r w:rsidR="00991D65" w:rsidRPr="006569FD">
        <w:rPr>
          <w:rFonts w:ascii="Times New Roman" w:hAnsi="Times New Roman" w:cs="Times New Roman"/>
          <w:sz w:val="24"/>
          <w:szCs w:val="24"/>
        </w:rPr>
        <w:t>en un ejercicio voluntario de trabajo y compromiso</w:t>
      </w:r>
      <w:r w:rsidR="005D1C4F" w:rsidRPr="006569FD">
        <w:rPr>
          <w:rFonts w:ascii="Times New Roman" w:hAnsi="Times New Roman" w:cs="Times New Roman"/>
          <w:sz w:val="24"/>
          <w:szCs w:val="24"/>
        </w:rPr>
        <w:t xml:space="preserve"> con la profesión</w:t>
      </w:r>
      <w:r w:rsidR="00991D65" w:rsidRPr="006569FD">
        <w:rPr>
          <w:rFonts w:ascii="Times New Roman" w:hAnsi="Times New Roman" w:cs="Times New Roman"/>
          <w:sz w:val="24"/>
          <w:szCs w:val="24"/>
        </w:rPr>
        <w:t xml:space="preserve">, </w:t>
      </w:r>
      <w:r w:rsidR="00E807BC" w:rsidRPr="006569FD">
        <w:rPr>
          <w:rFonts w:ascii="Times New Roman" w:hAnsi="Times New Roman" w:cs="Times New Roman"/>
          <w:sz w:val="24"/>
          <w:szCs w:val="24"/>
        </w:rPr>
        <w:t>por lo</w:t>
      </w:r>
      <w:r w:rsidR="00991D65" w:rsidRPr="006569FD">
        <w:rPr>
          <w:rFonts w:ascii="Times New Roman" w:hAnsi="Times New Roman" w:cs="Times New Roman"/>
          <w:sz w:val="24"/>
          <w:szCs w:val="24"/>
        </w:rPr>
        <w:t xml:space="preserve"> que </w:t>
      </w:r>
      <w:r w:rsidR="00E807BC" w:rsidRPr="006569FD">
        <w:rPr>
          <w:rFonts w:ascii="Times New Roman" w:hAnsi="Times New Roman" w:cs="Times New Roman"/>
          <w:sz w:val="24"/>
          <w:szCs w:val="24"/>
        </w:rPr>
        <w:t>se</w:t>
      </w:r>
      <w:r w:rsidR="00991D65" w:rsidRPr="006569FD">
        <w:rPr>
          <w:rFonts w:ascii="Times New Roman" w:hAnsi="Times New Roman" w:cs="Times New Roman"/>
          <w:sz w:val="24"/>
          <w:szCs w:val="24"/>
        </w:rPr>
        <w:t xml:space="preserve"> constituyen en proyectos autogestivos ya que s</w:t>
      </w:r>
      <w:r w:rsidR="00350EC0" w:rsidRPr="006569FD">
        <w:rPr>
          <w:rFonts w:ascii="Times New Roman" w:hAnsi="Times New Roman" w:cs="Times New Roman"/>
          <w:sz w:val="24"/>
          <w:szCs w:val="24"/>
        </w:rPr>
        <w:t>u estructura, organización y</w:t>
      </w:r>
      <w:r w:rsidR="00991D65" w:rsidRPr="006569FD">
        <w:rPr>
          <w:rFonts w:ascii="Times New Roman" w:hAnsi="Times New Roman" w:cs="Times New Roman"/>
          <w:sz w:val="24"/>
          <w:szCs w:val="24"/>
        </w:rPr>
        <w:t xml:space="preserve"> su existencia es</w:t>
      </w:r>
      <w:r w:rsidR="00350EC0" w:rsidRPr="006569FD">
        <w:rPr>
          <w:rFonts w:ascii="Times New Roman" w:hAnsi="Times New Roman" w:cs="Times New Roman"/>
          <w:sz w:val="24"/>
          <w:szCs w:val="24"/>
        </w:rPr>
        <w:t xml:space="preserve"> fruto del deseo, el pensamiento y la a</w:t>
      </w:r>
      <w:r w:rsidR="00991D65" w:rsidRPr="006569FD">
        <w:rPr>
          <w:rFonts w:ascii="Times New Roman" w:hAnsi="Times New Roman" w:cs="Times New Roman"/>
          <w:sz w:val="24"/>
          <w:szCs w:val="24"/>
        </w:rPr>
        <w:t xml:space="preserve">cción de los miembros del grupo, deseablemente </w:t>
      </w:r>
      <w:r w:rsidR="00350EC0" w:rsidRPr="006569FD">
        <w:rPr>
          <w:rFonts w:ascii="Times New Roman" w:hAnsi="Times New Roman" w:cs="Times New Roman"/>
          <w:sz w:val="24"/>
          <w:szCs w:val="24"/>
        </w:rPr>
        <w:t>s</w:t>
      </w:r>
      <w:r w:rsidR="00E807BC" w:rsidRPr="006569FD">
        <w:rPr>
          <w:rFonts w:ascii="Times New Roman" w:hAnsi="Times New Roman" w:cs="Times New Roman"/>
          <w:sz w:val="24"/>
          <w:szCs w:val="24"/>
        </w:rPr>
        <w:t>in preconceptos ni imposiciones</w:t>
      </w:r>
      <w:r w:rsidR="006A26E4" w:rsidRPr="006569FD">
        <w:rPr>
          <w:rFonts w:ascii="Times New Roman" w:hAnsi="Times New Roman" w:cs="Times New Roman"/>
          <w:sz w:val="24"/>
          <w:szCs w:val="24"/>
        </w:rPr>
        <w:t>;</w:t>
      </w:r>
      <w:r w:rsidR="005D1C4F" w:rsidRPr="006569FD">
        <w:rPr>
          <w:rFonts w:ascii="Times New Roman" w:hAnsi="Times New Roman" w:cs="Times New Roman"/>
          <w:sz w:val="24"/>
          <w:szCs w:val="24"/>
        </w:rPr>
        <w:t xml:space="preserve"> sus acciones se planean </w:t>
      </w:r>
      <w:r w:rsidR="00E807BC" w:rsidRPr="006569FD">
        <w:rPr>
          <w:rFonts w:ascii="Times New Roman" w:hAnsi="Times New Roman" w:cs="Times New Roman"/>
          <w:sz w:val="24"/>
          <w:szCs w:val="24"/>
        </w:rPr>
        <w:t>y realizan mediante acuerdos bajo la lógica de la participación individual en el colectivo.</w:t>
      </w:r>
      <w:r w:rsidR="00991D65" w:rsidRPr="006569FD">
        <w:rPr>
          <w:rFonts w:ascii="Times New Roman" w:hAnsi="Times New Roman" w:cs="Times New Roman"/>
          <w:sz w:val="24"/>
          <w:szCs w:val="24"/>
        </w:rPr>
        <w:t xml:space="preserve"> </w:t>
      </w:r>
    </w:p>
    <w:p w:rsidR="006A73AF" w:rsidRPr="006569FD" w:rsidRDefault="00D716DF" w:rsidP="00B860A8">
      <w:pPr>
        <w:autoSpaceDE w:val="0"/>
        <w:autoSpaceDN w:val="0"/>
        <w:adjustRightInd w:val="0"/>
        <w:spacing w:after="0" w:line="360" w:lineRule="auto"/>
        <w:jc w:val="both"/>
        <w:rPr>
          <w:rFonts w:ascii="Times New Roman" w:hAnsi="Times New Roman" w:cs="Times New Roman"/>
          <w:sz w:val="24"/>
          <w:szCs w:val="24"/>
        </w:rPr>
      </w:pPr>
      <w:r w:rsidRPr="006569FD">
        <w:rPr>
          <w:rFonts w:ascii="Times New Roman" w:hAnsi="Times New Roman" w:cs="Times New Roman"/>
          <w:sz w:val="24"/>
          <w:szCs w:val="24"/>
        </w:rPr>
        <w:t>L</w:t>
      </w:r>
      <w:r w:rsidR="00E807BC" w:rsidRPr="006569FD">
        <w:rPr>
          <w:rFonts w:ascii="Times New Roman" w:hAnsi="Times New Roman" w:cs="Times New Roman"/>
          <w:sz w:val="24"/>
          <w:szCs w:val="24"/>
        </w:rPr>
        <w:t xml:space="preserve">as </w:t>
      </w:r>
      <w:r w:rsidR="006A73AF" w:rsidRPr="006569FD">
        <w:rPr>
          <w:rFonts w:ascii="Times New Roman" w:hAnsi="Times New Roman" w:cs="Times New Roman"/>
          <w:sz w:val="24"/>
          <w:szCs w:val="24"/>
        </w:rPr>
        <w:t>meta</w:t>
      </w:r>
      <w:r w:rsidR="006A26E4" w:rsidRPr="006569FD">
        <w:rPr>
          <w:rFonts w:ascii="Times New Roman" w:hAnsi="Times New Roman" w:cs="Times New Roman"/>
          <w:sz w:val="24"/>
          <w:szCs w:val="24"/>
        </w:rPr>
        <w:t>s de productividad,</w:t>
      </w:r>
      <w:r w:rsidR="006A73AF" w:rsidRPr="006569FD">
        <w:rPr>
          <w:rFonts w:ascii="Times New Roman" w:hAnsi="Times New Roman" w:cs="Times New Roman"/>
          <w:sz w:val="24"/>
          <w:szCs w:val="24"/>
        </w:rPr>
        <w:t xml:space="preserve"> gestión</w:t>
      </w:r>
      <w:r w:rsidR="006A26E4" w:rsidRPr="006569FD">
        <w:rPr>
          <w:rFonts w:ascii="Times New Roman" w:hAnsi="Times New Roman" w:cs="Times New Roman"/>
          <w:sz w:val="24"/>
          <w:szCs w:val="24"/>
        </w:rPr>
        <w:t xml:space="preserve"> y difusión de estos colectivos</w:t>
      </w:r>
      <w:r w:rsidR="006A73AF" w:rsidRPr="006569FD">
        <w:rPr>
          <w:rFonts w:ascii="Times New Roman" w:hAnsi="Times New Roman" w:cs="Times New Roman"/>
          <w:sz w:val="24"/>
          <w:szCs w:val="24"/>
        </w:rPr>
        <w:t xml:space="preserve">, </w:t>
      </w:r>
      <w:r w:rsidRPr="006569FD">
        <w:rPr>
          <w:rFonts w:ascii="Times New Roman" w:hAnsi="Times New Roman" w:cs="Times New Roman"/>
          <w:sz w:val="24"/>
          <w:szCs w:val="24"/>
        </w:rPr>
        <w:t xml:space="preserve">llevan aparejada la </w:t>
      </w:r>
      <w:r w:rsidR="00B4128C" w:rsidRPr="006569FD">
        <w:rPr>
          <w:rFonts w:ascii="Times New Roman" w:hAnsi="Times New Roman" w:cs="Times New Roman"/>
          <w:sz w:val="24"/>
          <w:szCs w:val="24"/>
        </w:rPr>
        <w:t>neces</w:t>
      </w:r>
      <w:r w:rsidRPr="006569FD">
        <w:rPr>
          <w:rFonts w:ascii="Times New Roman" w:hAnsi="Times New Roman" w:cs="Times New Roman"/>
          <w:sz w:val="24"/>
          <w:szCs w:val="24"/>
        </w:rPr>
        <w:t xml:space="preserve">idad de </w:t>
      </w:r>
      <w:r w:rsidR="00B4128C" w:rsidRPr="006569FD">
        <w:rPr>
          <w:rFonts w:ascii="Times New Roman" w:hAnsi="Times New Roman" w:cs="Times New Roman"/>
          <w:sz w:val="24"/>
          <w:szCs w:val="24"/>
        </w:rPr>
        <w:t>fortalecer</w:t>
      </w:r>
      <w:r w:rsidR="006A73AF" w:rsidRPr="006569FD">
        <w:rPr>
          <w:rFonts w:ascii="Times New Roman" w:hAnsi="Times New Roman" w:cs="Times New Roman"/>
          <w:sz w:val="24"/>
          <w:szCs w:val="24"/>
        </w:rPr>
        <w:t xml:space="preserve"> el trabajo en equipo y de colaboración</w:t>
      </w:r>
      <w:r w:rsidR="002324F3" w:rsidRPr="006569FD">
        <w:rPr>
          <w:rFonts w:ascii="Times New Roman" w:hAnsi="Times New Roman" w:cs="Times New Roman"/>
          <w:sz w:val="24"/>
          <w:szCs w:val="24"/>
        </w:rPr>
        <w:t xml:space="preserve"> entre sus integrantes</w:t>
      </w:r>
      <w:r w:rsidRPr="006569FD">
        <w:rPr>
          <w:rFonts w:ascii="Times New Roman" w:hAnsi="Times New Roman" w:cs="Times New Roman"/>
          <w:sz w:val="24"/>
          <w:szCs w:val="24"/>
        </w:rPr>
        <w:t xml:space="preserve">. </w:t>
      </w:r>
      <w:r w:rsidR="006A73AF" w:rsidRPr="006569FD">
        <w:rPr>
          <w:rFonts w:ascii="Times New Roman" w:hAnsi="Times New Roman" w:cs="Times New Roman"/>
          <w:sz w:val="24"/>
          <w:szCs w:val="24"/>
        </w:rPr>
        <w:t>Sierra y Rus</w:t>
      </w:r>
      <w:r w:rsidR="00CF2D1E" w:rsidRPr="006569FD">
        <w:rPr>
          <w:rFonts w:ascii="Times New Roman" w:hAnsi="Times New Roman" w:cs="Times New Roman"/>
          <w:sz w:val="24"/>
          <w:szCs w:val="24"/>
        </w:rPr>
        <w:t>sell</w:t>
      </w:r>
      <w:r w:rsidR="00C52542" w:rsidRPr="006569FD">
        <w:rPr>
          <w:rFonts w:ascii="Times New Roman" w:hAnsi="Times New Roman" w:cs="Times New Roman"/>
          <w:sz w:val="24"/>
          <w:szCs w:val="24"/>
        </w:rPr>
        <w:t xml:space="preserve"> (2009) consideran</w:t>
      </w:r>
      <w:r w:rsidR="00CF2D1E" w:rsidRPr="006569FD">
        <w:rPr>
          <w:rFonts w:ascii="Times New Roman" w:hAnsi="Times New Roman" w:cs="Times New Roman"/>
          <w:sz w:val="24"/>
          <w:szCs w:val="24"/>
        </w:rPr>
        <w:t xml:space="preserve"> </w:t>
      </w:r>
      <w:r w:rsidR="00C52542" w:rsidRPr="006569FD">
        <w:rPr>
          <w:rFonts w:ascii="Times New Roman" w:hAnsi="Times New Roman" w:cs="Times New Roman"/>
          <w:sz w:val="24"/>
          <w:szCs w:val="24"/>
        </w:rPr>
        <w:t xml:space="preserve">que el </w:t>
      </w:r>
      <w:r w:rsidR="006A73AF" w:rsidRPr="006569FD">
        <w:rPr>
          <w:rFonts w:ascii="Times New Roman" w:hAnsi="Times New Roman" w:cs="Times New Roman"/>
          <w:sz w:val="24"/>
          <w:szCs w:val="24"/>
        </w:rPr>
        <w:t xml:space="preserve">proceso de colaboración es parte intrínseca del propio desarrollo científico, y llegará a ser más generalizado a medida que la acumulación del conocimiento científico </w:t>
      </w:r>
      <w:r w:rsidR="00C52542" w:rsidRPr="006569FD">
        <w:rPr>
          <w:rFonts w:ascii="Times New Roman" w:hAnsi="Times New Roman" w:cs="Times New Roman"/>
          <w:sz w:val="24"/>
          <w:szCs w:val="24"/>
        </w:rPr>
        <w:t>continúe;</w:t>
      </w:r>
      <w:r w:rsidRPr="006569FD">
        <w:rPr>
          <w:rFonts w:ascii="Times New Roman" w:hAnsi="Times New Roman" w:cs="Times New Roman"/>
          <w:sz w:val="24"/>
          <w:szCs w:val="24"/>
        </w:rPr>
        <w:t xml:space="preserve"> Para estos autores </w:t>
      </w:r>
      <w:r w:rsidR="00C52542" w:rsidRPr="006569FD">
        <w:rPr>
          <w:rFonts w:ascii="Times New Roman" w:hAnsi="Times New Roman" w:cs="Times New Roman"/>
          <w:sz w:val="24"/>
          <w:szCs w:val="24"/>
        </w:rPr>
        <w:t>los GI</w:t>
      </w:r>
      <w:r w:rsidRPr="006569FD">
        <w:rPr>
          <w:rFonts w:ascii="Times New Roman" w:hAnsi="Times New Roman" w:cs="Times New Roman"/>
          <w:sz w:val="24"/>
          <w:szCs w:val="24"/>
        </w:rPr>
        <w:t>,</w:t>
      </w:r>
      <w:r w:rsidR="00C52542" w:rsidRPr="006569FD">
        <w:rPr>
          <w:rFonts w:ascii="Times New Roman" w:hAnsi="Times New Roman" w:cs="Times New Roman"/>
          <w:sz w:val="24"/>
          <w:szCs w:val="24"/>
        </w:rPr>
        <w:t xml:space="preserve"> dentro de sus propias instituciones</w:t>
      </w:r>
      <w:r w:rsidRPr="006569FD">
        <w:rPr>
          <w:rFonts w:ascii="Times New Roman" w:hAnsi="Times New Roman" w:cs="Times New Roman"/>
          <w:sz w:val="24"/>
          <w:szCs w:val="24"/>
        </w:rPr>
        <w:t>,</w:t>
      </w:r>
      <w:r w:rsidR="00C52542" w:rsidRPr="006569FD">
        <w:rPr>
          <w:rFonts w:ascii="Times New Roman" w:hAnsi="Times New Roman" w:cs="Times New Roman"/>
          <w:sz w:val="24"/>
          <w:szCs w:val="24"/>
        </w:rPr>
        <w:t xml:space="preserve"> se han visto reducidos a ser la mínima expresión</w:t>
      </w:r>
      <w:r w:rsidR="001C58F1" w:rsidRPr="006569FD">
        <w:rPr>
          <w:rFonts w:ascii="Times New Roman" w:hAnsi="Times New Roman" w:cs="Times New Roman"/>
          <w:sz w:val="24"/>
          <w:szCs w:val="24"/>
        </w:rPr>
        <w:t xml:space="preserve"> del s</w:t>
      </w:r>
      <w:r w:rsidR="00CA11E9" w:rsidRPr="006569FD">
        <w:rPr>
          <w:rFonts w:ascii="Times New Roman" w:hAnsi="Times New Roman" w:cs="Times New Roman"/>
          <w:sz w:val="24"/>
          <w:szCs w:val="24"/>
        </w:rPr>
        <w:t>istema de producción científica.</w:t>
      </w:r>
    </w:p>
    <w:p w:rsidR="002C5844" w:rsidRDefault="002C5844" w:rsidP="00B860A8">
      <w:pPr>
        <w:autoSpaceDE w:val="0"/>
        <w:autoSpaceDN w:val="0"/>
        <w:adjustRightInd w:val="0"/>
        <w:spacing w:after="0" w:line="360" w:lineRule="auto"/>
        <w:jc w:val="both"/>
        <w:rPr>
          <w:rFonts w:ascii="Times New Roman" w:hAnsi="Times New Roman" w:cs="Times New Roman"/>
          <w:sz w:val="24"/>
          <w:szCs w:val="24"/>
        </w:rPr>
      </w:pPr>
    </w:p>
    <w:p w:rsidR="00A462F3" w:rsidRDefault="00A462F3"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Sin embargo</w:t>
      </w:r>
      <w:r w:rsidR="00826F8C">
        <w:rPr>
          <w:rFonts w:ascii="Times New Roman" w:hAnsi="Times New Roman" w:cs="Times New Roman"/>
          <w:sz w:val="24"/>
          <w:szCs w:val="24"/>
        </w:rPr>
        <w:t>,</w:t>
      </w:r>
      <w:r>
        <w:rPr>
          <w:rFonts w:ascii="Times New Roman" w:hAnsi="Times New Roman" w:cs="Times New Roman"/>
          <w:sz w:val="24"/>
          <w:szCs w:val="24"/>
        </w:rPr>
        <w:t xml:space="preserve"> hay que reconocer lo que plantea</w:t>
      </w:r>
      <w:r w:rsidR="00F74EDB">
        <w:rPr>
          <w:rFonts w:ascii="Times New Roman" w:hAnsi="Times New Roman" w:cs="Times New Roman"/>
          <w:sz w:val="24"/>
          <w:szCs w:val="24"/>
        </w:rPr>
        <w:t>n</w:t>
      </w:r>
      <w:r>
        <w:rPr>
          <w:rFonts w:ascii="Times New Roman" w:hAnsi="Times New Roman" w:cs="Times New Roman"/>
          <w:sz w:val="24"/>
          <w:szCs w:val="24"/>
        </w:rPr>
        <w:t xml:space="preserve"> Yurén, Saenger, Escalante y López</w:t>
      </w:r>
      <w:r w:rsidR="00246B17">
        <w:rPr>
          <w:rFonts w:ascii="Times New Roman" w:hAnsi="Times New Roman" w:cs="Times New Roman"/>
          <w:sz w:val="24"/>
          <w:szCs w:val="24"/>
        </w:rPr>
        <w:t>, con respecto a los factores</w:t>
      </w:r>
      <w:r w:rsidR="00403CEF">
        <w:rPr>
          <w:rFonts w:ascii="Times New Roman" w:hAnsi="Times New Roman" w:cs="Times New Roman"/>
          <w:sz w:val="24"/>
          <w:szCs w:val="24"/>
        </w:rPr>
        <w:t xml:space="preserve"> institucionales</w:t>
      </w:r>
      <w:r w:rsidR="00246B17">
        <w:rPr>
          <w:rFonts w:ascii="Times New Roman" w:hAnsi="Times New Roman" w:cs="Times New Roman"/>
          <w:sz w:val="24"/>
          <w:szCs w:val="24"/>
        </w:rPr>
        <w:t xml:space="preserve"> que influyeron en la conformación de los CA.</w:t>
      </w:r>
    </w:p>
    <w:p w:rsidR="00A462F3" w:rsidRPr="00A462F3" w:rsidRDefault="00A462F3" w:rsidP="00B860A8">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w:t>
      </w:r>
      <w:r w:rsidRPr="00A462F3">
        <w:rPr>
          <w:rFonts w:ascii="Times New Roman" w:hAnsi="Times New Roman" w:cs="Times New Roman"/>
          <w:sz w:val="24"/>
          <w:szCs w:val="24"/>
        </w:rPr>
        <w:t xml:space="preserve"> profesión académica, dando respuesta a los cambios en la organización derivados de las políticas públicas aplicables (Pinto, Galaz y Padilla, 2012). Esto no ha sido fácil. Yurén, Saenger y Roja</w:t>
      </w:r>
      <w:r w:rsidR="00460624">
        <w:rPr>
          <w:rFonts w:ascii="Times New Roman" w:hAnsi="Times New Roman" w:cs="Times New Roman"/>
          <w:sz w:val="24"/>
          <w:szCs w:val="24"/>
        </w:rPr>
        <w:t>s (2014) afirman que la confor</w:t>
      </w:r>
      <w:r w:rsidRPr="00A462F3">
        <w:rPr>
          <w:rFonts w:ascii="Times New Roman" w:hAnsi="Times New Roman" w:cs="Times New Roman"/>
          <w:sz w:val="24"/>
          <w:szCs w:val="24"/>
        </w:rPr>
        <w:t xml:space="preserve">mación de </w:t>
      </w:r>
      <w:r w:rsidR="00460624" w:rsidRPr="00A462F3">
        <w:rPr>
          <w:rFonts w:ascii="Times New Roman" w:hAnsi="Times New Roman" w:cs="Times New Roman"/>
          <w:sz w:val="24"/>
          <w:szCs w:val="24"/>
        </w:rPr>
        <w:t>CA</w:t>
      </w:r>
      <w:r w:rsidRPr="00A462F3">
        <w:rPr>
          <w:rFonts w:ascii="Times New Roman" w:hAnsi="Times New Roman" w:cs="Times New Roman"/>
          <w:sz w:val="24"/>
          <w:szCs w:val="24"/>
        </w:rPr>
        <w:t xml:space="preserve"> no fue tersa como sugiere el discurso oficial, pues la mayoría de los académicos se dedicaban casi exclusivamente a la docencia. Con el Promep se les impusieron nuevas tareas. Puesto que el financiamiento de las </w:t>
      </w:r>
      <w:r w:rsidR="00460624" w:rsidRPr="00A462F3">
        <w:rPr>
          <w:rFonts w:ascii="Times New Roman" w:hAnsi="Times New Roman" w:cs="Times New Roman"/>
          <w:sz w:val="24"/>
          <w:szCs w:val="24"/>
        </w:rPr>
        <w:t>IES</w:t>
      </w:r>
      <w:r w:rsidRPr="00A462F3">
        <w:rPr>
          <w:rFonts w:ascii="Times New Roman" w:hAnsi="Times New Roman" w:cs="Times New Roman"/>
          <w:sz w:val="24"/>
          <w:szCs w:val="24"/>
        </w:rPr>
        <w:t xml:space="preserve"> se condicionó, en parte, a que demostraran una alta proporción de Profesores de Tiempo Completo (</w:t>
      </w:r>
      <w:r w:rsidR="00460624" w:rsidRPr="00A462F3">
        <w:rPr>
          <w:rFonts w:ascii="Times New Roman" w:hAnsi="Times New Roman" w:cs="Times New Roman"/>
          <w:sz w:val="24"/>
          <w:szCs w:val="24"/>
        </w:rPr>
        <w:t>PTC</w:t>
      </w:r>
      <w:r w:rsidRPr="00A462F3">
        <w:rPr>
          <w:rFonts w:ascii="Times New Roman" w:hAnsi="Times New Roman" w:cs="Times New Roman"/>
          <w:sz w:val="24"/>
          <w:szCs w:val="24"/>
        </w:rPr>
        <w:t xml:space="preserve">) integrantes del </w:t>
      </w:r>
      <w:r w:rsidR="00460624">
        <w:rPr>
          <w:rFonts w:ascii="Times New Roman" w:hAnsi="Times New Roman" w:cs="Times New Roman"/>
          <w:sz w:val="24"/>
          <w:szCs w:val="24"/>
        </w:rPr>
        <w:t>SNI</w:t>
      </w:r>
      <w:r w:rsidRPr="00A462F3">
        <w:rPr>
          <w:rFonts w:ascii="Times New Roman" w:hAnsi="Times New Roman" w:cs="Times New Roman"/>
          <w:sz w:val="24"/>
          <w:szCs w:val="24"/>
        </w:rPr>
        <w:t xml:space="preserve">, de </w:t>
      </w:r>
      <w:r w:rsidR="00460624">
        <w:rPr>
          <w:rFonts w:ascii="Times New Roman" w:hAnsi="Times New Roman" w:cs="Times New Roman"/>
          <w:sz w:val="24"/>
          <w:szCs w:val="24"/>
        </w:rPr>
        <w:t>CA</w:t>
      </w:r>
      <w:r w:rsidR="00826F8C">
        <w:rPr>
          <w:rFonts w:ascii="Times New Roman" w:hAnsi="Times New Roman" w:cs="Times New Roman"/>
          <w:sz w:val="24"/>
          <w:szCs w:val="24"/>
        </w:rPr>
        <w:t xml:space="preserve"> consolida</w:t>
      </w:r>
      <w:r w:rsidRPr="00A462F3">
        <w:rPr>
          <w:rFonts w:ascii="Times New Roman" w:hAnsi="Times New Roman" w:cs="Times New Roman"/>
          <w:sz w:val="24"/>
          <w:szCs w:val="24"/>
        </w:rPr>
        <w:t xml:space="preserve">dos y de programas educativos acreditados, los </w:t>
      </w:r>
      <w:r w:rsidR="00460624">
        <w:rPr>
          <w:rFonts w:ascii="Times New Roman" w:hAnsi="Times New Roman" w:cs="Times New Roman"/>
          <w:sz w:val="24"/>
          <w:szCs w:val="24"/>
        </w:rPr>
        <w:t>PTC</w:t>
      </w:r>
      <w:r w:rsidR="00826F8C">
        <w:rPr>
          <w:rFonts w:ascii="Times New Roman" w:hAnsi="Times New Roman" w:cs="Times New Roman"/>
          <w:sz w:val="24"/>
          <w:szCs w:val="24"/>
        </w:rPr>
        <w:t xml:space="preserve"> fueron invitados a aten</w:t>
      </w:r>
      <w:r w:rsidRPr="00A462F3">
        <w:rPr>
          <w:rFonts w:ascii="Times New Roman" w:hAnsi="Times New Roman" w:cs="Times New Roman"/>
          <w:sz w:val="24"/>
          <w:szCs w:val="24"/>
        </w:rPr>
        <w:t>der las políticas, normas y estrategias diseñadas para el logro de la calidad educativa. Se les ofrecieron oportunidades para hacer posgrados, y apoyos para investigaciones, pero el proceso fue lento y los resultados no fueron siempre los esperados.</w:t>
      </w:r>
      <w:r>
        <w:rPr>
          <w:rFonts w:ascii="Times New Roman" w:hAnsi="Times New Roman" w:cs="Times New Roman"/>
          <w:sz w:val="24"/>
          <w:szCs w:val="24"/>
        </w:rPr>
        <w:t xml:space="preserve"> (pp.79)</w:t>
      </w:r>
    </w:p>
    <w:p w:rsidR="00A462F3" w:rsidRDefault="001C1E3F" w:rsidP="00B860A8">
      <w:pPr>
        <w:autoSpaceDE w:val="0"/>
        <w:autoSpaceDN w:val="0"/>
        <w:adjustRightInd w:val="0"/>
        <w:spacing w:after="0" w:line="360" w:lineRule="auto"/>
        <w:jc w:val="both"/>
        <w:rPr>
          <w:rFonts w:ascii="Times New Roman" w:hAnsi="Times New Roman" w:cs="Times New Roman"/>
          <w:sz w:val="24"/>
          <w:szCs w:val="24"/>
        </w:rPr>
      </w:pPr>
      <w:r w:rsidRPr="006569FD">
        <w:rPr>
          <w:rFonts w:ascii="Times New Roman" w:hAnsi="Times New Roman" w:cs="Times New Roman"/>
          <w:sz w:val="24"/>
          <w:szCs w:val="24"/>
        </w:rPr>
        <w:t>Ante esa perspectiva, los GI están llamados a diseñar sus propios esquemas y dinámicas de trabajo, a trazar rutas claras para alcanzar su desarrollo y con ello, el fortalecimiento académico y científico de sus miembros, es decir, crear las condiciones necesarias para transitar de grupo a cuerpo académicos y acceder a programas de apoyo destinados a los CA.</w:t>
      </w:r>
    </w:p>
    <w:p w:rsidR="001C1E3F" w:rsidRPr="006569FD" w:rsidRDefault="001C1E3F" w:rsidP="00B860A8">
      <w:pPr>
        <w:autoSpaceDE w:val="0"/>
        <w:autoSpaceDN w:val="0"/>
        <w:adjustRightInd w:val="0"/>
        <w:spacing w:after="0" w:line="360" w:lineRule="auto"/>
        <w:jc w:val="both"/>
        <w:rPr>
          <w:rFonts w:ascii="Times New Roman" w:hAnsi="Times New Roman" w:cs="Times New Roman"/>
          <w:sz w:val="24"/>
          <w:szCs w:val="24"/>
        </w:rPr>
      </w:pPr>
    </w:p>
    <w:p w:rsidR="00F7529B" w:rsidRPr="00B860A8" w:rsidRDefault="00F7529B" w:rsidP="00B860A8">
      <w:pPr>
        <w:spacing w:line="360" w:lineRule="auto"/>
        <w:jc w:val="both"/>
        <w:rPr>
          <w:rFonts w:ascii="Times New Roman" w:hAnsi="Times New Roman" w:cs="Times New Roman"/>
          <w:b/>
          <w:i/>
          <w:sz w:val="24"/>
          <w:szCs w:val="24"/>
        </w:rPr>
      </w:pPr>
      <w:r w:rsidRPr="00B860A8">
        <w:rPr>
          <w:rFonts w:ascii="Times New Roman" w:hAnsi="Times New Roman" w:cs="Times New Roman"/>
          <w:b/>
          <w:i/>
          <w:sz w:val="24"/>
          <w:szCs w:val="24"/>
        </w:rPr>
        <w:t>Precisiones conceptuales</w:t>
      </w:r>
    </w:p>
    <w:p w:rsidR="006877BD" w:rsidRDefault="00E6090C"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Desde la perspectiva institucional y de política educativa, existen acercamientos conceptuales sobre los Cuerpos Académicos, </w:t>
      </w:r>
      <w:r w:rsidR="00CC5D37" w:rsidRPr="006569FD">
        <w:rPr>
          <w:rFonts w:ascii="Times New Roman" w:hAnsi="Times New Roman" w:cs="Times New Roman"/>
          <w:sz w:val="24"/>
          <w:szCs w:val="24"/>
        </w:rPr>
        <w:t xml:space="preserve">las nociones </w:t>
      </w:r>
      <w:r w:rsidRPr="006569FD">
        <w:rPr>
          <w:rFonts w:ascii="Times New Roman" w:hAnsi="Times New Roman" w:cs="Times New Roman"/>
          <w:sz w:val="24"/>
          <w:szCs w:val="24"/>
        </w:rPr>
        <w:t xml:space="preserve">consideran </w:t>
      </w:r>
      <w:r w:rsidR="00A063A1" w:rsidRPr="006569FD">
        <w:rPr>
          <w:rFonts w:ascii="Times New Roman" w:hAnsi="Times New Roman" w:cs="Times New Roman"/>
          <w:sz w:val="24"/>
          <w:szCs w:val="24"/>
        </w:rPr>
        <w:t>a los</w:t>
      </w:r>
      <w:r w:rsidRPr="006569FD">
        <w:rPr>
          <w:rFonts w:ascii="Times New Roman" w:hAnsi="Times New Roman" w:cs="Times New Roman"/>
          <w:sz w:val="24"/>
          <w:szCs w:val="24"/>
        </w:rPr>
        <w:t xml:space="preserve"> grupo</w:t>
      </w:r>
      <w:r w:rsidR="00166413" w:rsidRPr="006569FD">
        <w:rPr>
          <w:rFonts w:ascii="Times New Roman" w:hAnsi="Times New Roman" w:cs="Times New Roman"/>
          <w:sz w:val="24"/>
          <w:szCs w:val="24"/>
        </w:rPr>
        <w:t xml:space="preserve"> integrado por Profesores de Tiempo Completo </w:t>
      </w:r>
      <w:r w:rsidR="00A063A1" w:rsidRPr="006569FD">
        <w:rPr>
          <w:rFonts w:ascii="Times New Roman" w:hAnsi="Times New Roman" w:cs="Times New Roman"/>
          <w:sz w:val="24"/>
          <w:szCs w:val="24"/>
        </w:rPr>
        <w:t>de una institución educativa de nivel superior, quienes estable</w:t>
      </w:r>
      <w:r w:rsidR="00166413" w:rsidRPr="006569FD">
        <w:rPr>
          <w:rFonts w:ascii="Times New Roman" w:hAnsi="Times New Roman" w:cs="Times New Roman"/>
          <w:sz w:val="24"/>
          <w:szCs w:val="24"/>
        </w:rPr>
        <w:t xml:space="preserve">cen </w:t>
      </w:r>
      <w:r w:rsidR="00A063A1" w:rsidRPr="006569FD">
        <w:rPr>
          <w:rFonts w:ascii="Times New Roman" w:hAnsi="Times New Roman" w:cs="Times New Roman"/>
          <w:sz w:val="24"/>
          <w:szCs w:val="24"/>
        </w:rPr>
        <w:t>entre sus</w:t>
      </w:r>
      <w:r w:rsidR="00166413" w:rsidRPr="006569FD">
        <w:rPr>
          <w:rFonts w:ascii="Times New Roman" w:hAnsi="Times New Roman" w:cs="Times New Roman"/>
          <w:sz w:val="24"/>
          <w:szCs w:val="24"/>
        </w:rPr>
        <w:t xml:space="preserve"> objetivo </w:t>
      </w:r>
      <w:r w:rsidR="00A063A1" w:rsidRPr="006569FD">
        <w:rPr>
          <w:rFonts w:ascii="Times New Roman" w:hAnsi="Times New Roman" w:cs="Times New Roman"/>
          <w:sz w:val="24"/>
          <w:szCs w:val="24"/>
        </w:rPr>
        <w:t>dedicarse a</w:t>
      </w:r>
      <w:r w:rsidR="00166413" w:rsidRPr="006569FD">
        <w:rPr>
          <w:rFonts w:ascii="Times New Roman" w:hAnsi="Times New Roman" w:cs="Times New Roman"/>
          <w:sz w:val="24"/>
          <w:szCs w:val="24"/>
        </w:rPr>
        <w:t xml:space="preserve"> la investigación </w:t>
      </w:r>
      <w:r w:rsidR="00A063A1" w:rsidRPr="006569FD">
        <w:rPr>
          <w:rFonts w:ascii="Times New Roman" w:hAnsi="Times New Roman" w:cs="Times New Roman"/>
          <w:sz w:val="24"/>
          <w:szCs w:val="24"/>
        </w:rPr>
        <w:t xml:space="preserve">guiados por </w:t>
      </w:r>
      <w:r w:rsidR="00166413" w:rsidRPr="006569FD">
        <w:rPr>
          <w:rFonts w:ascii="Times New Roman" w:hAnsi="Times New Roman" w:cs="Times New Roman"/>
          <w:sz w:val="24"/>
          <w:szCs w:val="24"/>
        </w:rPr>
        <w:t>Líneas de Generación y Aplicación del Conocimiento, con la finali</w:t>
      </w:r>
      <w:r w:rsidR="00A063A1" w:rsidRPr="006569FD">
        <w:rPr>
          <w:rFonts w:ascii="Times New Roman" w:hAnsi="Times New Roman" w:cs="Times New Roman"/>
          <w:sz w:val="24"/>
          <w:szCs w:val="24"/>
        </w:rPr>
        <w:t>dad de desarrollar conocimiento,</w:t>
      </w:r>
      <w:r w:rsidR="00166413" w:rsidRPr="006569FD">
        <w:rPr>
          <w:rFonts w:ascii="Times New Roman" w:hAnsi="Times New Roman" w:cs="Times New Roman"/>
          <w:sz w:val="24"/>
          <w:szCs w:val="24"/>
        </w:rPr>
        <w:t xml:space="preserve"> </w:t>
      </w:r>
      <w:r w:rsidR="00A063A1" w:rsidRPr="006569FD">
        <w:rPr>
          <w:rFonts w:ascii="Times New Roman" w:hAnsi="Times New Roman" w:cs="Times New Roman"/>
          <w:sz w:val="24"/>
          <w:szCs w:val="24"/>
        </w:rPr>
        <w:t xml:space="preserve">lograr una alta productividad </w:t>
      </w:r>
      <w:r w:rsidR="00166413" w:rsidRPr="006569FD">
        <w:rPr>
          <w:rFonts w:ascii="Times New Roman" w:hAnsi="Times New Roman" w:cs="Times New Roman"/>
          <w:sz w:val="24"/>
          <w:szCs w:val="24"/>
        </w:rPr>
        <w:t xml:space="preserve">que les permita ser registrados en el corto plazo como Cuerpo Académico ante la Dirección de Superación Académica a través del </w:t>
      </w:r>
      <w:r w:rsidR="00EC05A0" w:rsidRPr="006569FD">
        <w:rPr>
          <w:rFonts w:ascii="Times New Roman" w:hAnsi="Times New Roman" w:cs="Times New Roman"/>
          <w:sz w:val="24"/>
          <w:szCs w:val="24"/>
        </w:rPr>
        <w:t>Programa para el Desarrollo Profesional para el tipo Superior</w:t>
      </w:r>
      <w:r w:rsidR="006549F8" w:rsidRPr="006569FD">
        <w:rPr>
          <w:rFonts w:ascii="Times New Roman" w:hAnsi="Times New Roman" w:cs="Times New Roman"/>
          <w:sz w:val="24"/>
          <w:szCs w:val="24"/>
        </w:rPr>
        <w:t xml:space="preserve"> (PRODEP)</w:t>
      </w:r>
      <w:r w:rsidR="00CA11E9" w:rsidRPr="006569FD">
        <w:rPr>
          <w:rFonts w:ascii="Times New Roman" w:hAnsi="Times New Roman" w:cs="Times New Roman"/>
          <w:sz w:val="24"/>
          <w:szCs w:val="24"/>
        </w:rPr>
        <w:t>.</w:t>
      </w:r>
    </w:p>
    <w:p w:rsidR="00D87CC0" w:rsidRPr="006569FD" w:rsidRDefault="00CA11E9"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D</w:t>
      </w:r>
      <w:r w:rsidR="00D87CC0" w:rsidRPr="006569FD">
        <w:rPr>
          <w:rFonts w:ascii="Times New Roman" w:hAnsi="Times New Roman" w:cs="Times New Roman"/>
          <w:sz w:val="24"/>
          <w:szCs w:val="24"/>
        </w:rPr>
        <w:t xml:space="preserve">ocumentos oficiales, señalan que los académicos organizados en grupos o colectivos fueron creados principalmente para cultivar y fortalecer las tareas de producción y aplicación del conocimiento, </w:t>
      </w:r>
      <w:r w:rsidR="00C71206" w:rsidRPr="006569FD">
        <w:rPr>
          <w:rFonts w:ascii="Times New Roman" w:hAnsi="Times New Roman" w:cs="Times New Roman"/>
          <w:sz w:val="24"/>
          <w:szCs w:val="24"/>
        </w:rPr>
        <w:t xml:space="preserve">se </w:t>
      </w:r>
      <w:r w:rsidR="00D87CC0" w:rsidRPr="006569FD">
        <w:rPr>
          <w:rFonts w:ascii="Times New Roman" w:hAnsi="Times New Roman" w:cs="Times New Roman"/>
          <w:sz w:val="24"/>
          <w:szCs w:val="24"/>
        </w:rPr>
        <w:t>definen como:</w:t>
      </w:r>
    </w:p>
    <w:p w:rsidR="00CC5D37" w:rsidRPr="006569FD" w:rsidRDefault="00C71206" w:rsidP="00B860A8">
      <w:pPr>
        <w:pStyle w:val="Prrafodelista"/>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lastRenderedPageBreak/>
        <w:t>Los CA son grupos de profesores/as de tiempo compl</w:t>
      </w:r>
      <w:r w:rsidR="00CA5185" w:rsidRPr="006569FD">
        <w:rPr>
          <w:rFonts w:ascii="Times New Roman" w:hAnsi="Times New Roman" w:cs="Times New Roman"/>
          <w:sz w:val="24"/>
          <w:szCs w:val="24"/>
        </w:rPr>
        <w:t xml:space="preserve">eto que comparten una o varias líneas de generación, investigación aplicada o desarrollo tecnológico e innovación en temas </w:t>
      </w:r>
      <w:r w:rsidRPr="006569FD">
        <w:rPr>
          <w:rFonts w:ascii="Times New Roman" w:hAnsi="Times New Roman" w:cs="Times New Roman"/>
          <w:sz w:val="24"/>
          <w:szCs w:val="24"/>
        </w:rPr>
        <w:t>disciplinares o multidisciplinares y un conjunt</w:t>
      </w:r>
      <w:r w:rsidR="00CA5185" w:rsidRPr="006569FD">
        <w:rPr>
          <w:rFonts w:ascii="Times New Roman" w:hAnsi="Times New Roman" w:cs="Times New Roman"/>
          <w:sz w:val="24"/>
          <w:szCs w:val="24"/>
        </w:rPr>
        <w:t>o de objetivos y metas académica</w:t>
      </w:r>
      <w:r w:rsidRPr="006569FD">
        <w:rPr>
          <w:rFonts w:ascii="Times New Roman" w:hAnsi="Times New Roman" w:cs="Times New Roman"/>
          <w:sz w:val="24"/>
          <w:szCs w:val="24"/>
        </w:rPr>
        <w:t>s. Adicionalmente ati</w:t>
      </w:r>
      <w:r w:rsidR="00CA5185" w:rsidRPr="006569FD">
        <w:rPr>
          <w:rFonts w:ascii="Times New Roman" w:hAnsi="Times New Roman" w:cs="Times New Roman"/>
          <w:sz w:val="24"/>
          <w:szCs w:val="24"/>
        </w:rPr>
        <w:t xml:space="preserve">enden los programas educativos afines a su especialidad en </w:t>
      </w:r>
      <w:r w:rsidRPr="006569FD">
        <w:rPr>
          <w:rFonts w:ascii="Times New Roman" w:hAnsi="Times New Roman" w:cs="Times New Roman"/>
          <w:sz w:val="24"/>
          <w:szCs w:val="24"/>
        </w:rPr>
        <w:t xml:space="preserve">varios </w:t>
      </w:r>
      <w:r w:rsidR="00CA5185" w:rsidRPr="006569FD">
        <w:rPr>
          <w:rFonts w:ascii="Times New Roman" w:hAnsi="Times New Roman" w:cs="Times New Roman"/>
          <w:sz w:val="24"/>
          <w:szCs w:val="24"/>
        </w:rPr>
        <w:t>tipos</w:t>
      </w:r>
      <w:r w:rsidRPr="006569FD">
        <w:rPr>
          <w:rFonts w:ascii="Times New Roman" w:hAnsi="Times New Roman" w:cs="Times New Roman"/>
          <w:sz w:val="24"/>
          <w:szCs w:val="24"/>
        </w:rPr>
        <w:t>.</w:t>
      </w:r>
      <w:r w:rsidR="00F02781" w:rsidRPr="006569FD">
        <w:rPr>
          <w:rFonts w:ascii="Times New Roman" w:hAnsi="Times New Roman" w:cs="Times New Roman"/>
          <w:sz w:val="24"/>
          <w:szCs w:val="24"/>
        </w:rPr>
        <w:t xml:space="preserve"> </w:t>
      </w:r>
      <w:r w:rsidR="00B328DF" w:rsidRPr="006569FD">
        <w:rPr>
          <w:rFonts w:ascii="Times New Roman" w:hAnsi="Times New Roman" w:cs="Times New Roman"/>
          <w:sz w:val="24"/>
          <w:szCs w:val="24"/>
        </w:rPr>
        <w:t>(DOF, 2016)</w:t>
      </w:r>
    </w:p>
    <w:p w:rsidR="00EB4B90" w:rsidRDefault="00CA11E9" w:rsidP="00B860A8">
      <w:pPr>
        <w:spacing w:line="360" w:lineRule="auto"/>
        <w:jc w:val="both"/>
        <w:rPr>
          <w:rFonts w:ascii="Times New Roman" w:hAnsi="Times New Roman" w:cs="Times New Roman"/>
          <w:bCs/>
          <w:sz w:val="24"/>
          <w:szCs w:val="24"/>
        </w:rPr>
      </w:pPr>
      <w:r w:rsidRPr="006569FD">
        <w:rPr>
          <w:rFonts w:ascii="Times New Roman" w:hAnsi="Times New Roman" w:cs="Times New Roman"/>
          <w:sz w:val="24"/>
          <w:szCs w:val="24"/>
        </w:rPr>
        <w:t xml:space="preserve">En el concierto mundial las </w:t>
      </w:r>
      <w:r w:rsidR="007E44F7" w:rsidRPr="006569FD">
        <w:rPr>
          <w:rFonts w:ascii="Times New Roman" w:hAnsi="Times New Roman" w:cs="Times New Roman"/>
          <w:sz w:val="24"/>
          <w:szCs w:val="24"/>
        </w:rPr>
        <w:t xml:space="preserve">universidades tienen entre sus </w:t>
      </w:r>
      <w:r w:rsidR="002259A4">
        <w:rPr>
          <w:rFonts w:ascii="Times New Roman" w:hAnsi="Times New Roman" w:cs="Times New Roman"/>
          <w:sz w:val="24"/>
          <w:szCs w:val="24"/>
        </w:rPr>
        <w:t xml:space="preserve">encomiendas sociales </w:t>
      </w:r>
      <w:r w:rsidRPr="006569FD">
        <w:rPr>
          <w:rFonts w:ascii="Times New Roman" w:hAnsi="Times New Roman" w:cs="Times New Roman"/>
          <w:sz w:val="24"/>
          <w:szCs w:val="24"/>
        </w:rPr>
        <w:t xml:space="preserve">contribuir a la generación del conocimiento, el cumplimiento de esta función sustantiva depende y deriva en muchas acciones, entre ellas </w:t>
      </w:r>
      <w:r w:rsidR="007E44F7" w:rsidRPr="006569FD">
        <w:rPr>
          <w:rFonts w:ascii="Times New Roman" w:hAnsi="Times New Roman" w:cs="Times New Roman"/>
          <w:sz w:val="24"/>
          <w:szCs w:val="24"/>
        </w:rPr>
        <w:t>impulsar la productividad de sus grupos de investigación</w:t>
      </w:r>
      <w:r w:rsidR="00A54AB7">
        <w:rPr>
          <w:rFonts w:ascii="Times New Roman" w:hAnsi="Times New Roman" w:cs="Times New Roman"/>
          <w:bCs/>
          <w:sz w:val="24"/>
          <w:szCs w:val="24"/>
        </w:rPr>
        <w:t xml:space="preserve">. </w:t>
      </w:r>
      <w:r w:rsidR="00C52670" w:rsidRPr="006569FD">
        <w:rPr>
          <w:rFonts w:ascii="Times New Roman" w:hAnsi="Times New Roman" w:cs="Times New Roman"/>
          <w:bCs/>
          <w:sz w:val="24"/>
          <w:szCs w:val="24"/>
        </w:rPr>
        <w:t>Las formas y es</w:t>
      </w:r>
      <w:r w:rsidR="002259A4">
        <w:rPr>
          <w:rFonts w:ascii="Times New Roman" w:hAnsi="Times New Roman" w:cs="Times New Roman"/>
          <w:bCs/>
          <w:sz w:val="24"/>
          <w:szCs w:val="24"/>
        </w:rPr>
        <w:t xml:space="preserve">trategias que cada institución </w:t>
      </w:r>
      <w:r w:rsidR="00C52670" w:rsidRPr="006569FD">
        <w:rPr>
          <w:rFonts w:ascii="Times New Roman" w:hAnsi="Times New Roman" w:cs="Times New Roman"/>
          <w:bCs/>
          <w:sz w:val="24"/>
          <w:szCs w:val="24"/>
        </w:rPr>
        <w:t xml:space="preserve">pone en marcha en materia de generación de conocimiento y desarrollo científico varían de acuerdo a sus planes y políticas de desarrollo, así como a la concepción y perspectiva  que se tenga de la investigación como actividad clave en estas instituciones, sin embargo una constante es la importancia brindada a la integración de los </w:t>
      </w:r>
      <w:r w:rsidR="0078243C" w:rsidRPr="006569FD">
        <w:rPr>
          <w:rFonts w:ascii="Times New Roman" w:hAnsi="Times New Roman" w:cs="Times New Roman"/>
          <w:bCs/>
          <w:sz w:val="24"/>
          <w:szCs w:val="24"/>
        </w:rPr>
        <w:t xml:space="preserve">investigadores en colectivos que posibilitan </w:t>
      </w:r>
      <w:r w:rsidR="00C52670" w:rsidRPr="006569FD">
        <w:rPr>
          <w:rFonts w:ascii="Times New Roman" w:hAnsi="Times New Roman" w:cs="Times New Roman"/>
          <w:bCs/>
          <w:sz w:val="24"/>
          <w:szCs w:val="24"/>
        </w:rPr>
        <w:t>compartir, retroalimentar y discutir</w:t>
      </w:r>
      <w:r w:rsidR="0078243C" w:rsidRPr="006569FD">
        <w:rPr>
          <w:rFonts w:ascii="Times New Roman" w:hAnsi="Times New Roman" w:cs="Times New Roman"/>
          <w:bCs/>
          <w:sz w:val="24"/>
          <w:szCs w:val="24"/>
        </w:rPr>
        <w:t xml:space="preserve"> e interactuar con los insumos del conocimiento.</w:t>
      </w:r>
    </w:p>
    <w:p w:rsidR="00BC3551" w:rsidRPr="006569FD" w:rsidRDefault="00C52670" w:rsidP="00B860A8">
      <w:pPr>
        <w:spacing w:line="360" w:lineRule="auto"/>
        <w:jc w:val="both"/>
        <w:rPr>
          <w:rFonts w:ascii="Times New Roman" w:hAnsi="Times New Roman" w:cs="Times New Roman"/>
          <w:sz w:val="24"/>
          <w:szCs w:val="24"/>
        </w:rPr>
      </w:pPr>
      <w:r w:rsidRPr="006569FD">
        <w:rPr>
          <w:rFonts w:ascii="Times New Roman" w:hAnsi="Times New Roman" w:cs="Times New Roman"/>
          <w:bCs/>
          <w:sz w:val="24"/>
          <w:szCs w:val="24"/>
        </w:rPr>
        <w:t>P</w:t>
      </w:r>
      <w:r w:rsidR="007E44F7" w:rsidRPr="006569FD">
        <w:rPr>
          <w:rFonts w:ascii="Times New Roman" w:hAnsi="Times New Roman" w:cs="Times New Roman"/>
          <w:bCs/>
          <w:sz w:val="24"/>
          <w:szCs w:val="24"/>
        </w:rPr>
        <w:t xml:space="preserve">ara </w:t>
      </w:r>
      <w:r w:rsidR="00267607" w:rsidRPr="006569FD">
        <w:rPr>
          <w:rFonts w:ascii="Times New Roman" w:hAnsi="Times New Roman" w:cs="Times New Roman"/>
          <w:bCs/>
          <w:sz w:val="24"/>
          <w:szCs w:val="24"/>
        </w:rPr>
        <w:t>la universidad de Almería, España</w:t>
      </w:r>
      <w:r w:rsidR="00407C05" w:rsidRPr="006569FD">
        <w:rPr>
          <w:rFonts w:ascii="Times New Roman" w:hAnsi="Times New Roman" w:cs="Times New Roman"/>
          <w:sz w:val="24"/>
          <w:szCs w:val="24"/>
        </w:rPr>
        <w:t xml:space="preserve">, </w:t>
      </w:r>
      <w:r w:rsidR="007E44F7" w:rsidRPr="006569FD">
        <w:rPr>
          <w:rFonts w:ascii="Times New Roman" w:hAnsi="Times New Roman" w:cs="Times New Roman"/>
          <w:sz w:val="24"/>
          <w:szCs w:val="24"/>
        </w:rPr>
        <w:t xml:space="preserve">los grupos de investigación </w:t>
      </w:r>
      <w:r w:rsidR="00407C05" w:rsidRPr="006569FD">
        <w:rPr>
          <w:rFonts w:ascii="Times New Roman" w:hAnsi="Times New Roman" w:cs="Times New Roman"/>
          <w:sz w:val="24"/>
          <w:szCs w:val="24"/>
        </w:rPr>
        <w:t>son unidades de organización y gestión de la actividad investigadora donde por razones de coincidencia estable en sus objetivos, infraestructuras y recursos compartidos, convergen un conjunto de investigadores con capacidad plena para el desarroll</w:t>
      </w:r>
      <w:r w:rsidR="00B738A1" w:rsidRPr="006569FD">
        <w:rPr>
          <w:rFonts w:ascii="Times New Roman" w:hAnsi="Times New Roman" w:cs="Times New Roman"/>
          <w:sz w:val="24"/>
          <w:szCs w:val="24"/>
        </w:rPr>
        <w:t>o de la actividad investigadora.</w:t>
      </w:r>
      <w:r w:rsidR="007E44F7" w:rsidRPr="006569FD">
        <w:rPr>
          <w:rFonts w:ascii="Times New Roman" w:hAnsi="Times New Roman" w:cs="Times New Roman"/>
          <w:sz w:val="24"/>
          <w:szCs w:val="24"/>
        </w:rPr>
        <w:t xml:space="preserve"> Para la universidad del norte</w:t>
      </w:r>
      <w:r w:rsidR="006A683C" w:rsidRPr="006569FD">
        <w:rPr>
          <w:rFonts w:ascii="Times New Roman" w:hAnsi="Times New Roman" w:cs="Times New Roman"/>
          <w:sz w:val="24"/>
          <w:szCs w:val="24"/>
        </w:rPr>
        <w:t xml:space="preserve"> en Colombia</w:t>
      </w:r>
      <w:r w:rsidR="007E44F7" w:rsidRPr="006569FD">
        <w:rPr>
          <w:rFonts w:ascii="Times New Roman" w:hAnsi="Times New Roman" w:cs="Times New Roman"/>
          <w:sz w:val="24"/>
          <w:szCs w:val="24"/>
        </w:rPr>
        <w:t xml:space="preserve"> </w:t>
      </w:r>
      <w:r w:rsidR="00717663">
        <w:rPr>
          <w:rFonts w:ascii="Times New Roman" w:hAnsi="Times New Roman" w:cs="Times New Roman"/>
          <w:sz w:val="24"/>
          <w:szCs w:val="24"/>
        </w:rPr>
        <w:t>Se entiende p</w:t>
      </w:r>
      <w:r w:rsidR="007E44F7" w:rsidRPr="006569FD">
        <w:rPr>
          <w:rFonts w:ascii="Times New Roman" w:hAnsi="Times New Roman" w:cs="Times New Roman"/>
          <w:sz w:val="24"/>
          <w:szCs w:val="24"/>
        </w:rPr>
        <w:t xml:space="preserve">or grupo de investigación científica o tecnológica "el conjunto de personas que se reúnen para realizar investigación en una temática dada, formulan uno o varios problemas de su interés, trazan un plan estratégico de largo o mediano plazo para trabajar en él y producen unos resultados de conocimiento sobre el tema en cuestión". Un grupo existe siempre y cuando muestre resultados tangibles y verificables, fruto de proyectos y de otras actividades de investigación, convenientemente expresadas en un plan de acción (proyectos) debidamente formalizado (Colciencias 2002, 2008). </w:t>
      </w:r>
    </w:p>
    <w:p w:rsidR="00927B5E" w:rsidRPr="006569FD" w:rsidRDefault="00927B5E"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La universidad de Salamanca, considera </w:t>
      </w:r>
      <w:r w:rsidR="00A0798D" w:rsidRPr="006569FD">
        <w:rPr>
          <w:rFonts w:ascii="Times New Roman" w:hAnsi="Times New Roman" w:cs="Times New Roman"/>
          <w:sz w:val="24"/>
          <w:szCs w:val="24"/>
        </w:rPr>
        <w:t>a lo</w:t>
      </w:r>
      <w:r w:rsidRPr="006569FD">
        <w:rPr>
          <w:rFonts w:ascii="Times New Roman" w:hAnsi="Times New Roman" w:cs="Times New Roman"/>
          <w:sz w:val="24"/>
          <w:szCs w:val="24"/>
        </w:rPr>
        <w:t>s grupos de investigación reconocidos (GIR)</w:t>
      </w:r>
      <w:r w:rsidR="00A0798D" w:rsidRPr="006569FD">
        <w:rPr>
          <w:rFonts w:ascii="Times New Roman" w:hAnsi="Times New Roman" w:cs="Times New Roman"/>
          <w:sz w:val="24"/>
          <w:szCs w:val="24"/>
        </w:rPr>
        <w:t xml:space="preserve"> como</w:t>
      </w:r>
      <w:r w:rsidRPr="006569FD">
        <w:rPr>
          <w:rFonts w:ascii="Times New Roman" w:hAnsi="Times New Roman" w:cs="Times New Roman"/>
          <w:sz w:val="24"/>
          <w:szCs w:val="24"/>
        </w:rPr>
        <w:t xml:space="preserve"> equipos o unidades fundamentales de investigación que integran a cuantos docentes e investigadores, la dirección continuada de uno de ellos, se organizan para desarrollar de forma coordinada y habitual tareas de investigación en un número reducido de líneas </w:t>
      </w:r>
      <w:r w:rsidRPr="006569FD">
        <w:rPr>
          <w:rFonts w:ascii="Times New Roman" w:hAnsi="Times New Roman" w:cs="Times New Roman"/>
          <w:sz w:val="24"/>
          <w:szCs w:val="24"/>
        </w:rPr>
        <w:lastRenderedPageBreak/>
        <w:t>comunes, afines o complementarias, y cuya colaboración puede fructificar en el mejor tratamiento y mayor rendimiento de trabajos de carácter científico, técnico o artístico.</w:t>
      </w:r>
    </w:p>
    <w:p w:rsidR="00B738A1" w:rsidRPr="006569FD" w:rsidRDefault="00B738A1"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Para Sierra y Russell</w:t>
      </w:r>
      <w:r w:rsidR="0078243C" w:rsidRPr="006569FD">
        <w:rPr>
          <w:rFonts w:ascii="Times New Roman" w:hAnsi="Times New Roman" w:cs="Times New Roman"/>
          <w:sz w:val="24"/>
          <w:szCs w:val="24"/>
        </w:rPr>
        <w:t xml:space="preserve"> (2009) </w:t>
      </w:r>
      <w:r w:rsidRPr="006569FD">
        <w:rPr>
          <w:rFonts w:ascii="Times New Roman" w:hAnsi="Times New Roman" w:cs="Times New Roman"/>
          <w:sz w:val="24"/>
          <w:szCs w:val="24"/>
        </w:rPr>
        <w:t>los grupos de investigación son definidos en términos de coautoría y (aquellos autores que firman de forma conjunta un importante porcentaje de su producción, pero no corresponden necesariamente a una determinada estructura administrativa o institucional).</w:t>
      </w:r>
      <w:r w:rsidR="004319E2" w:rsidRPr="006569FD">
        <w:rPr>
          <w:rFonts w:ascii="Times New Roman" w:hAnsi="Times New Roman" w:cs="Times New Roman"/>
          <w:sz w:val="24"/>
          <w:szCs w:val="24"/>
        </w:rPr>
        <w:t xml:space="preserve"> </w:t>
      </w:r>
    </w:p>
    <w:p w:rsidR="00CD3FC4" w:rsidRPr="006569FD" w:rsidRDefault="000743D3"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Tierney (2001) por su parte señala que el elemento </w:t>
      </w:r>
      <w:r w:rsidR="00B26DC8" w:rsidRPr="006569FD">
        <w:rPr>
          <w:rFonts w:ascii="Times New Roman" w:hAnsi="Times New Roman" w:cs="Times New Roman"/>
          <w:sz w:val="24"/>
          <w:szCs w:val="24"/>
        </w:rPr>
        <w:t>es</w:t>
      </w:r>
      <w:r w:rsidRPr="006569FD">
        <w:rPr>
          <w:rFonts w:ascii="Times New Roman" w:hAnsi="Times New Roman" w:cs="Times New Roman"/>
          <w:sz w:val="24"/>
          <w:szCs w:val="24"/>
        </w:rPr>
        <w:t>encial en una comunidad científica es la producción de conocimiento mediante el trabajo conjunto: “La comunidad de científicos dentro de un campo específico trabaja conjuntamente, de modo que una persona aprende un hecho y otra construye sobre este hecho para descubrir otro, y así sucesivamente” (</w:t>
      </w:r>
      <w:r w:rsidR="00B26DC8" w:rsidRPr="006569FD">
        <w:rPr>
          <w:rFonts w:ascii="Times New Roman" w:hAnsi="Times New Roman" w:cs="Times New Roman"/>
          <w:sz w:val="24"/>
          <w:szCs w:val="24"/>
        </w:rPr>
        <w:t>p</w:t>
      </w:r>
      <w:r w:rsidRPr="006569FD">
        <w:rPr>
          <w:rFonts w:ascii="Times New Roman" w:hAnsi="Times New Roman" w:cs="Times New Roman"/>
          <w:sz w:val="24"/>
          <w:szCs w:val="24"/>
        </w:rPr>
        <w:t>p.165)</w:t>
      </w:r>
      <w:r w:rsidR="00E06DCC">
        <w:rPr>
          <w:rFonts w:ascii="Times New Roman" w:hAnsi="Times New Roman" w:cs="Times New Roman"/>
          <w:sz w:val="24"/>
          <w:szCs w:val="24"/>
        </w:rPr>
        <w:t>.</w:t>
      </w:r>
    </w:p>
    <w:p w:rsidR="0084036E" w:rsidRPr="006569FD" w:rsidRDefault="00C27462"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Alguno</w:t>
      </w:r>
      <w:r w:rsidR="00E9069B" w:rsidRPr="006569FD">
        <w:rPr>
          <w:rFonts w:ascii="Times New Roman" w:hAnsi="Times New Roman" w:cs="Times New Roman"/>
          <w:sz w:val="24"/>
          <w:szCs w:val="24"/>
        </w:rPr>
        <w:t xml:space="preserve">s de los supuestos que deben considerarse para </w:t>
      </w:r>
      <w:r w:rsidRPr="006569FD">
        <w:rPr>
          <w:rFonts w:ascii="Times New Roman" w:hAnsi="Times New Roman" w:cs="Times New Roman"/>
          <w:sz w:val="24"/>
          <w:szCs w:val="24"/>
        </w:rPr>
        <w:t xml:space="preserve">la consolidación de los grupos de investigación, se relacionan con la disponibilidad de capacidades y habilidades de sus integrantes para cumplir colectiva e individualmente con los </w:t>
      </w:r>
      <w:r w:rsidR="00E9069B" w:rsidRPr="006569FD">
        <w:rPr>
          <w:rFonts w:ascii="Times New Roman" w:hAnsi="Times New Roman" w:cs="Times New Roman"/>
          <w:sz w:val="24"/>
          <w:szCs w:val="24"/>
        </w:rPr>
        <w:t xml:space="preserve">criterios </w:t>
      </w:r>
      <w:r w:rsidRPr="006569FD">
        <w:rPr>
          <w:rFonts w:ascii="Times New Roman" w:hAnsi="Times New Roman" w:cs="Times New Roman"/>
          <w:sz w:val="24"/>
          <w:szCs w:val="24"/>
        </w:rPr>
        <w:t xml:space="preserve">de consolidación </w:t>
      </w:r>
      <w:r w:rsidR="00E9069B" w:rsidRPr="006569FD">
        <w:rPr>
          <w:rFonts w:ascii="Times New Roman" w:hAnsi="Times New Roman" w:cs="Times New Roman"/>
          <w:sz w:val="24"/>
          <w:szCs w:val="24"/>
        </w:rPr>
        <w:t>expuestos en la normatividad</w:t>
      </w:r>
      <w:r w:rsidRPr="006569FD">
        <w:rPr>
          <w:rFonts w:ascii="Times New Roman" w:hAnsi="Times New Roman" w:cs="Times New Roman"/>
          <w:sz w:val="24"/>
          <w:szCs w:val="24"/>
        </w:rPr>
        <w:t xml:space="preserve">, </w:t>
      </w:r>
      <w:r w:rsidR="00E9069B" w:rsidRPr="006569FD">
        <w:rPr>
          <w:rFonts w:ascii="Times New Roman" w:hAnsi="Times New Roman" w:cs="Times New Roman"/>
          <w:sz w:val="24"/>
          <w:szCs w:val="24"/>
        </w:rPr>
        <w:t xml:space="preserve">y que lo que se produce contribuya al campo disciplinar </w:t>
      </w:r>
      <w:r w:rsidR="00D245F8" w:rsidRPr="006569FD">
        <w:rPr>
          <w:rFonts w:ascii="Times New Roman" w:hAnsi="Times New Roman" w:cs="Times New Roman"/>
          <w:sz w:val="24"/>
          <w:szCs w:val="24"/>
        </w:rPr>
        <w:t>a través de</w:t>
      </w:r>
      <w:r w:rsidR="00E9069B" w:rsidRPr="006569FD">
        <w:rPr>
          <w:rFonts w:ascii="Times New Roman" w:hAnsi="Times New Roman" w:cs="Times New Roman"/>
          <w:sz w:val="24"/>
          <w:szCs w:val="24"/>
        </w:rPr>
        <w:t xml:space="preserve"> las líneas de generación y aplicación del conocimiento</w:t>
      </w:r>
      <w:r w:rsidRPr="006569FD">
        <w:rPr>
          <w:rFonts w:ascii="Times New Roman" w:hAnsi="Times New Roman" w:cs="Times New Roman"/>
          <w:sz w:val="24"/>
          <w:szCs w:val="24"/>
        </w:rPr>
        <w:t xml:space="preserve">; el interés común y la permanencia de sus integrantes en la resolución de problemas de investigación; la habilidad para atraer los recursos económicos diversificados con el fin de incrementar los fondos de </w:t>
      </w:r>
      <w:r w:rsidR="00E9069B" w:rsidRPr="006569FD">
        <w:rPr>
          <w:rFonts w:ascii="Times New Roman" w:hAnsi="Times New Roman" w:cs="Times New Roman"/>
          <w:sz w:val="24"/>
          <w:szCs w:val="24"/>
        </w:rPr>
        <w:t xml:space="preserve">los proyectos de investigación, </w:t>
      </w:r>
      <w:r w:rsidR="00B77F76" w:rsidRPr="006569FD">
        <w:rPr>
          <w:rFonts w:ascii="Times New Roman" w:hAnsi="Times New Roman" w:cs="Times New Roman"/>
          <w:sz w:val="24"/>
          <w:szCs w:val="24"/>
        </w:rPr>
        <w:t xml:space="preserve">la aplicación de estrategias para establecer redes de colaboración con otros grupos de investigación o cuerpos académicos, </w:t>
      </w:r>
      <w:r w:rsidRPr="006569FD">
        <w:rPr>
          <w:rFonts w:ascii="Times New Roman" w:hAnsi="Times New Roman" w:cs="Times New Roman"/>
          <w:sz w:val="24"/>
          <w:szCs w:val="24"/>
        </w:rPr>
        <w:t>y un liderazgo capaz de coordinar las actividades del grupo.</w:t>
      </w:r>
    </w:p>
    <w:p w:rsidR="001E7F19" w:rsidRDefault="001E7F19" w:rsidP="00B860A8">
      <w:pPr>
        <w:spacing w:after="0" w:line="360" w:lineRule="auto"/>
        <w:jc w:val="both"/>
        <w:rPr>
          <w:rFonts w:ascii="Times New Roman" w:hAnsi="Times New Roman" w:cs="Times New Roman"/>
          <w:i/>
          <w:sz w:val="24"/>
          <w:szCs w:val="24"/>
        </w:rPr>
      </w:pPr>
    </w:p>
    <w:p w:rsidR="00A830DA" w:rsidRPr="00B860A8" w:rsidRDefault="00A830DA" w:rsidP="00B860A8">
      <w:pPr>
        <w:spacing w:line="360" w:lineRule="auto"/>
        <w:jc w:val="both"/>
        <w:rPr>
          <w:rFonts w:ascii="Times New Roman" w:hAnsi="Times New Roman" w:cs="Times New Roman"/>
          <w:b/>
          <w:i/>
          <w:sz w:val="24"/>
          <w:szCs w:val="24"/>
        </w:rPr>
      </w:pPr>
      <w:r w:rsidRPr="00B860A8">
        <w:rPr>
          <w:rFonts w:ascii="Times New Roman" w:hAnsi="Times New Roman" w:cs="Times New Roman"/>
          <w:b/>
          <w:i/>
          <w:sz w:val="24"/>
          <w:szCs w:val="24"/>
        </w:rPr>
        <w:t>Política Institucional para el desarrollo de los Grupos de Investigación</w:t>
      </w:r>
    </w:p>
    <w:p w:rsidR="00717663" w:rsidRDefault="0085621E"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Para la </w:t>
      </w:r>
      <w:r w:rsidR="00B022A0" w:rsidRPr="006569FD">
        <w:rPr>
          <w:rFonts w:ascii="Times New Roman" w:hAnsi="Times New Roman" w:cs="Times New Roman"/>
          <w:sz w:val="24"/>
          <w:szCs w:val="24"/>
        </w:rPr>
        <w:t>U</w:t>
      </w:r>
      <w:r w:rsidRPr="006569FD">
        <w:rPr>
          <w:rFonts w:ascii="Times New Roman" w:hAnsi="Times New Roman" w:cs="Times New Roman"/>
          <w:sz w:val="24"/>
          <w:szCs w:val="24"/>
        </w:rPr>
        <w:t xml:space="preserve">niversidad Juárez Autónoma de Tabasco </w:t>
      </w:r>
      <w:r w:rsidR="00B022A0" w:rsidRPr="006569FD">
        <w:rPr>
          <w:rFonts w:ascii="Times New Roman" w:hAnsi="Times New Roman" w:cs="Times New Roman"/>
          <w:sz w:val="24"/>
          <w:szCs w:val="24"/>
        </w:rPr>
        <w:t>l</w:t>
      </w:r>
      <w:r w:rsidR="00B26DC8" w:rsidRPr="006569FD">
        <w:rPr>
          <w:rFonts w:ascii="Times New Roman" w:hAnsi="Times New Roman" w:cs="Times New Roman"/>
          <w:sz w:val="24"/>
          <w:szCs w:val="24"/>
        </w:rPr>
        <w:t>a organización y desarrollo de actividades de investigación científica, tecnológica y humanística se reconoce como una tarea permanente de renovación del conocimiento</w:t>
      </w:r>
      <w:r w:rsidR="00B022A0" w:rsidRPr="006569FD">
        <w:rPr>
          <w:rFonts w:ascii="Times New Roman" w:hAnsi="Times New Roman" w:cs="Times New Roman"/>
          <w:sz w:val="24"/>
          <w:szCs w:val="24"/>
        </w:rPr>
        <w:t xml:space="preserve">; </w:t>
      </w:r>
      <w:r w:rsidR="00B26DC8" w:rsidRPr="006569FD">
        <w:rPr>
          <w:rFonts w:ascii="Times New Roman" w:hAnsi="Times New Roman" w:cs="Times New Roman"/>
          <w:sz w:val="24"/>
          <w:szCs w:val="24"/>
        </w:rPr>
        <w:t>acción orientada a la solución de los diversos órdenes de problemas del Estado, de la región y de la Nación.</w:t>
      </w:r>
      <w:r w:rsidRPr="006569FD">
        <w:rPr>
          <w:rFonts w:ascii="Times New Roman" w:hAnsi="Times New Roman" w:cs="Times New Roman"/>
          <w:sz w:val="24"/>
          <w:szCs w:val="24"/>
        </w:rPr>
        <w:t xml:space="preserve"> </w:t>
      </w:r>
      <w:r w:rsidR="00B26DC8" w:rsidRPr="006569FD">
        <w:rPr>
          <w:rFonts w:ascii="Times New Roman" w:hAnsi="Times New Roman" w:cs="Times New Roman"/>
          <w:sz w:val="24"/>
          <w:szCs w:val="24"/>
        </w:rPr>
        <w:t xml:space="preserve"> La investigación tiene como objetivo contribuir al acervo científico, tecnológico y cultural de la sociedad mediante la explicación y solución de problemas en el conocimien</w:t>
      </w:r>
      <w:r w:rsidR="00B022A0" w:rsidRPr="006569FD">
        <w:rPr>
          <w:rFonts w:ascii="Times New Roman" w:hAnsi="Times New Roman" w:cs="Times New Roman"/>
          <w:sz w:val="24"/>
          <w:szCs w:val="24"/>
        </w:rPr>
        <w:t>to o en la realidad del entorno (</w:t>
      </w:r>
      <w:r w:rsidR="002B7328" w:rsidRPr="006569FD">
        <w:rPr>
          <w:rFonts w:ascii="Times New Roman" w:hAnsi="Times New Roman" w:cs="Times New Roman"/>
          <w:sz w:val="24"/>
          <w:szCs w:val="24"/>
        </w:rPr>
        <w:t>UJAT, 2003)</w:t>
      </w:r>
      <w:r w:rsidR="00717663">
        <w:rPr>
          <w:rFonts w:ascii="Times New Roman" w:hAnsi="Times New Roman" w:cs="Times New Roman"/>
          <w:sz w:val="24"/>
          <w:szCs w:val="24"/>
        </w:rPr>
        <w:t>.</w:t>
      </w:r>
    </w:p>
    <w:p w:rsidR="002B7328" w:rsidRPr="006569FD" w:rsidRDefault="002B7328"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lastRenderedPageBreak/>
        <w:t>L</w:t>
      </w:r>
      <w:r w:rsidR="0085621E" w:rsidRPr="006569FD">
        <w:rPr>
          <w:rFonts w:ascii="Times New Roman" w:hAnsi="Times New Roman" w:cs="Times New Roman"/>
          <w:sz w:val="24"/>
          <w:szCs w:val="24"/>
        </w:rPr>
        <w:t>a figura de</w:t>
      </w:r>
      <w:r w:rsidRPr="006569FD">
        <w:rPr>
          <w:rFonts w:ascii="Times New Roman" w:hAnsi="Times New Roman" w:cs="Times New Roman"/>
          <w:sz w:val="24"/>
          <w:szCs w:val="24"/>
        </w:rPr>
        <w:t xml:space="preserve"> los GI </w:t>
      </w:r>
      <w:r w:rsidR="00717663">
        <w:rPr>
          <w:rFonts w:ascii="Times New Roman" w:hAnsi="Times New Roman" w:cs="Times New Roman"/>
          <w:sz w:val="24"/>
          <w:szCs w:val="24"/>
        </w:rPr>
        <w:t xml:space="preserve">en esta institución </w:t>
      </w:r>
      <w:r w:rsidR="0085621E" w:rsidRPr="006569FD">
        <w:rPr>
          <w:rFonts w:ascii="Times New Roman" w:hAnsi="Times New Roman" w:cs="Times New Roman"/>
          <w:sz w:val="24"/>
          <w:szCs w:val="24"/>
        </w:rPr>
        <w:t>define la iniciación formal del investigador en un colectivo</w:t>
      </w:r>
      <w:r w:rsidR="00B022A0" w:rsidRPr="006569FD">
        <w:rPr>
          <w:rFonts w:ascii="Times New Roman" w:hAnsi="Times New Roman" w:cs="Times New Roman"/>
          <w:sz w:val="24"/>
          <w:szCs w:val="24"/>
        </w:rPr>
        <w:t xml:space="preserve"> con el que </w:t>
      </w:r>
      <w:r w:rsidR="00717663">
        <w:rPr>
          <w:rFonts w:ascii="Times New Roman" w:hAnsi="Times New Roman" w:cs="Times New Roman"/>
          <w:sz w:val="24"/>
          <w:szCs w:val="24"/>
        </w:rPr>
        <w:t xml:space="preserve">comparte intereses y esfuerzos </w:t>
      </w:r>
      <w:r w:rsidR="0085621E" w:rsidRPr="006569FD">
        <w:rPr>
          <w:rFonts w:ascii="Times New Roman" w:hAnsi="Times New Roman" w:cs="Times New Roman"/>
          <w:sz w:val="24"/>
          <w:szCs w:val="24"/>
        </w:rPr>
        <w:t xml:space="preserve">para la generación del conocimiento a partir de la gestión de proyectos de </w:t>
      </w:r>
      <w:r w:rsidR="00B022A0" w:rsidRPr="006569FD">
        <w:rPr>
          <w:rFonts w:ascii="Times New Roman" w:hAnsi="Times New Roman" w:cs="Times New Roman"/>
          <w:sz w:val="24"/>
          <w:szCs w:val="24"/>
        </w:rPr>
        <w:t>investigación</w:t>
      </w:r>
      <w:r w:rsidR="0085621E" w:rsidRPr="006569FD">
        <w:rPr>
          <w:rFonts w:ascii="Times New Roman" w:hAnsi="Times New Roman" w:cs="Times New Roman"/>
          <w:sz w:val="24"/>
          <w:szCs w:val="24"/>
        </w:rPr>
        <w:t xml:space="preserve">. </w:t>
      </w:r>
    </w:p>
    <w:p w:rsidR="000178FB" w:rsidRPr="006569FD" w:rsidRDefault="0085621E"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De reciente formalización esta figura es el estadio previo a la aspiración </w:t>
      </w:r>
      <w:r w:rsidR="00B022A0" w:rsidRPr="006569FD">
        <w:rPr>
          <w:rFonts w:ascii="Times New Roman" w:hAnsi="Times New Roman" w:cs="Times New Roman"/>
          <w:sz w:val="24"/>
          <w:szCs w:val="24"/>
        </w:rPr>
        <w:t>de los investigadores</w:t>
      </w:r>
      <w:r w:rsidR="002B7328" w:rsidRPr="006569FD">
        <w:rPr>
          <w:rFonts w:ascii="Times New Roman" w:hAnsi="Times New Roman" w:cs="Times New Roman"/>
          <w:sz w:val="24"/>
          <w:szCs w:val="24"/>
        </w:rPr>
        <w:t xml:space="preserve"> para alcanzar</w:t>
      </w:r>
      <w:r w:rsidRPr="006569FD">
        <w:rPr>
          <w:rFonts w:ascii="Times New Roman" w:hAnsi="Times New Roman" w:cs="Times New Roman"/>
          <w:sz w:val="24"/>
          <w:szCs w:val="24"/>
        </w:rPr>
        <w:t xml:space="preserve"> el estatus de Cuerpo </w:t>
      </w:r>
      <w:r w:rsidR="00B022A0" w:rsidRPr="006569FD">
        <w:rPr>
          <w:rFonts w:ascii="Times New Roman" w:hAnsi="Times New Roman" w:cs="Times New Roman"/>
          <w:sz w:val="24"/>
          <w:szCs w:val="24"/>
        </w:rPr>
        <w:t>A</w:t>
      </w:r>
      <w:r w:rsidRPr="006569FD">
        <w:rPr>
          <w:rFonts w:ascii="Times New Roman" w:hAnsi="Times New Roman" w:cs="Times New Roman"/>
          <w:sz w:val="24"/>
          <w:szCs w:val="24"/>
        </w:rPr>
        <w:t xml:space="preserve">cadémico, </w:t>
      </w:r>
      <w:r w:rsidR="002B7328" w:rsidRPr="006569FD">
        <w:rPr>
          <w:rFonts w:ascii="Times New Roman" w:hAnsi="Times New Roman" w:cs="Times New Roman"/>
          <w:sz w:val="24"/>
          <w:szCs w:val="24"/>
        </w:rPr>
        <w:t xml:space="preserve">que le permite el acceso a facilidades y apoyos; </w:t>
      </w:r>
      <w:r w:rsidRPr="006569FD">
        <w:rPr>
          <w:rFonts w:ascii="Times New Roman" w:hAnsi="Times New Roman" w:cs="Times New Roman"/>
          <w:sz w:val="24"/>
          <w:szCs w:val="24"/>
        </w:rPr>
        <w:t>en ese sentido</w:t>
      </w:r>
      <w:r w:rsidR="002B7328" w:rsidRPr="006569FD">
        <w:rPr>
          <w:rFonts w:ascii="Times New Roman" w:hAnsi="Times New Roman" w:cs="Times New Roman"/>
          <w:sz w:val="24"/>
          <w:szCs w:val="24"/>
        </w:rPr>
        <w:t xml:space="preserve"> los GI son</w:t>
      </w:r>
      <w:r w:rsidRPr="006569FD">
        <w:rPr>
          <w:rFonts w:ascii="Times New Roman" w:hAnsi="Times New Roman" w:cs="Times New Roman"/>
          <w:sz w:val="24"/>
          <w:szCs w:val="24"/>
        </w:rPr>
        <w:t xml:space="preserve">, tal como lo describen Sierra y </w:t>
      </w:r>
      <w:r w:rsidR="002B7328" w:rsidRPr="006569FD">
        <w:rPr>
          <w:rFonts w:ascii="Times New Roman" w:hAnsi="Times New Roman" w:cs="Times New Roman"/>
          <w:sz w:val="24"/>
          <w:szCs w:val="24"/>
        </w:rPr>
        <w:t>Russell (2009),</w:t>
      </w:r>
      <w:r w:rsidRPr="006569FD">
        <w:rPr>
          <w:rFonts w:ascii="Times New Roman" w:hAnsi="Times New Roman" w:cs="Times New Roman"/>
          <w:sz w:val="24"/>
          <w:szCs w:val="24"/>
        </w:rPr>
        <w:t xml:space="preserve"> “la mínima expresión del si</w:t>
      </w:r>
      <w:r w:rsidR="00A7793F">
        <w:rPr>
          <w:rFonts w:ascii="Times New Roman" w:hAnsi="Times New Roman" w:cs="Times New Roman"/>
          <w:sz w:val="24"/>
          <w:szCs w:val="24"/>
        </w:rPr>
        <w:t xml:space="preserve">stema de producción científica”. </w:t>
      </w:r>
      <w:r w:rsidR="000178FB" w:rsidRPr="006569FD">
        <w:rPr>
          <w:rFonts w:ascii="Times New Roman" w:hAnsi="Times New Roman" w:cs="Times New Roman"/>
          <w:sz w:val="24"/>
          <w:szCs w:val="24"/>
        </w:rPr>
        <w:t>Los GI son para la UJAT el embrión de</w:t>
      </w:r>
      <w:r w:rsidR="002B7328" w:rsidRPr="006569FD">
        <w:rPr>
          <w:rFonts w:ascii="Times New Roman" w:hAnsi="Times New Roman" w:cs="Times New Roman"/>
          <w:sz w:val="24"/>
          <w:szCs w:val="24"/>
        </w:rPr>
        <w:t xml:space="preserve"> los CA,</w:t>
      </w:r>
      <w:r w:rsidR="00B022A0" w:rsidRPr="006569FD">
        <w:rPr>
          <w:rFonts w:ascii="Times New Roman" w:hAnsi="Times New Roman" w:cs="Times New Roman"/>
          <w:sz w:val="24"/>
          <w:szCs w:val="24"/>
        </w:rPr>
        <w:t xml:space="preserve"> concebidos estos </w:t>
      </w:r>
      <w:r w:rsidR="000178FB" w:rsidRPr="006569FD">
        <w:rPr>
          <w:rFonts w:ascii="Times New Roman" w:hAnsi="Times New Roman" w:cs="Times New Roman"/>
          <w:sz w:val="24"/>
          <w:szCs w:val="24"/>
        </w:rPr>
        <w:t xml:space="preserve"> </w:t>
      </w:r>
      <w:r w:rsidR="00A62030">
        <w:rPr>
          <w:rFonts w:ascii="Times New Roman" w:hAnsi="Times New Roman" w:cs="Times New Roman"/>
          <w:sz w:val="24"/>
          <w:szCs w:val="24"/>
        </w:rPr>
        <w:t xml:space="preserve">últimos </w:t>
      </w:r>
      <w:r w:rsidR="00B022A0" w:rsidRPr="006569FD">
        <w:rPr>
          <w:rFonts w:ascii="Times New Roman" w:hAnsi="Times New Roman" w:cs="Times New Roman"/>
          <w:sz w:val="24"/>
          <w:szCs w:val="24"/>
        </w:rPr>
        <w:t xml:space="preserve">como </w:t>
      </w:r>
      <w:r w:rsidR="000178FB" w:rsidRPr="006569FD">
        <w:rPr>
          <w:rFonts w:ascii="Times New Roman" w:hAnsi="Times New Roman" w:cs="Times New Roman"/>
          <w:sz w:val="24"/>
          <w:szCs w:val="24"/>
        </w:rPr>
        <w:t>“</w:t>
      </w:r>
      <w:r w:rsidRPr="006569FD">
        <w:rPr>
          <w:rFonts w:ascii="Times New Roman" w:hAnsi="Times New Roman" w:cs="Times New Roman"/>
          <w:sz w:val="24"/>
          <w:szCs w:val="24"/>
        </w:rPr>
        <w:t>un conjunto de profesores-investigadores que comparten una o más líneas afines de estudio e investigación cuyos objetivos y metas están destinados a la generación y aplicación de nuevos conocimientos, además de que a través de su alto grado de especialización, los miembros del conjunto ejercen la docencia para una educación de buena calidad.</w:t>
      </w:r>
      <w:r w:rsidR="000178FB" w:rsidRPr="006569FD">
        <w:rPr>
          <w:rFonts w:ascii="Times New Roman" w:hAnsi="Times New Roman" w:cs="Times New Roman"/>
          <w:sz w:val="24"/>
          <w:szCs w:val="24"/>
        </w:rPr>
        <w:t>”</w:t>
      </w:r>
      <w:r w:rsidR="00B022A0" w:rsidRPr="006569FD">
        <w:rPr>
          <w:rFonts w:ascii="Times New Roman" w:hAnsi="Times New Roman" w:cs="Times New Roman"/>
          <w:sz w:val="24"/>
          <w:szCs w:val="24"/>
        </w:rPr>
        <w:t>(UJAT, 2003)</w:t>
      </w:r>
    </w:p>
    <w:p w:rsidR="00B022A0" w:rsidRPr="006569FD" w:rsidRDefault="000178FB"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De acuerdo con el documento Oficial “Políticas y lineamientos para la investigación en la Universidad Juárez Autónoma de Tabasco”</w:t>
      </w:r>
      <w:r w:rsidR="00B022A0" w:rsidRPr="006569FD">
        <w:rPr>
          <w:rFonts w:ascii="Times New Roman" w:hAnsi="Times New Roman" w:cs="Times New Roman"/>
          <w:sz w:val="24"/>
          <w:szCs w:val="24"/>
        </w:rPr>
        <w:t xml:space="preserve"> (2003)</w:t>
      </w:r>
      <w:r w:rsidRPr="006569FD">
        <w:rPr>
          <w:rFonts w:ascii="Times New Roman" w:hAnsi="Times New Roman" w:cs="Times New Roman"/>
          <w:sz w:val="24"/>
          <w:szCs w:val="24"/>
        </w:rPr>
        <w:t>, l</w:t>
      </w:r>
      <w:r w:rsidR="0085621E" w:rsidRPr="006569FD">
        <w:rPr>
          <w:rFonts w:ascii="Times New Roman" w:hAnsi="Times New Roman" w:cs="Times New Roman"/>
          <w:sz w:val="24"/>
          <w:szCs w:val="24"/>
        </w:rPr>
        <w:t xml:space="preserve">os Cuerpos Académicos </w:t>
      </w:r>
    </w:p>
    <w:p w:rsidR="00B022A0" w:rsidRPr="006569FD" w:rsidRDefault="00B022A0" w:rsidP="00B860A8">
      <w:pPr>
        <w:spacing w:line="360" w:lineRule="auto"/>
        <w:ind w:left="567"/>
        <w:jc w:val="both"/>
        <w:rPr>
          <w:rFonts w:ascii="Times New Roman" w:hAnsi="Times New Roman" w:cs="Times New Roman"/>
          <w:sz w:val="24"/>
          <w:szCs w:val="24"/>
        </w:rPr>
      </w:pPr>
      <w:r w:rsidRPr="006569FD">
        <w:rPr>
          <w:rFonts w:ascii="Times New Roman" w:hAnsi="Times New Roman" w:cs="Times New Roman"/>
          <w:sz w:val="24"/>
          <w:szCs w:val="24"/>
        </w:rPr>
        <w:t>“</w:t>
      </w:r>
      <w:r w:rsidR="0085621E" w:rsidRPr="006569FD">
        <w:rPr>
          <w:rFonts w:ascii="Times New Roman" w:hAnsi="Times New Roman" w:cs="Times New Roman"/>
          <w:sz w:val="24"/>
          <w:szCs w:val="24"/>
        </w:rPr>
        <w:t>son la fuerza motriz del desarrollo institucional</w:t>
      </w:r>
      <w:r w:rsidR="000178FB" w:rsidRPr="006569FD">
        <w:rPr>
          <w:rFonts w:ascii="Times New Roman" w:hAnsi="Times New Roman" w:cs="Times New Roman"/>
          <w:sz w:val="24"/>
          <w:szCs w:val="24"/>
        </w:rPr>
        <w:t>, con ellos se</w:t>
      </w:r>
      <w:r w:rsidR="0085621E" w:rsidRPr="006569FD">
        <w:rPr>
          <w:rFonts w:ascii="Times New Roman" w:hAnsi="Times New Roman" w:cs="Times New Roman"/>
          <w:sz w:val="24"/>
          <w:szCs w:val="24"/>
        </w:rPr>
        <w:t xml:space="preserve"> garantiza</w:t>
      </w:r>
      <w:r w:rsidRPr="006569FD">
        <w:rPr>
          <w:rFonts w:ascii="Times New Roman" w:hAnsi="Times New Roman" w:cs="Times New Roman"/>
          <w:sz w:val="24"/>
          <w:szCs w:val="24"/>
        </w:rPr>
        <w:t xml:space="preserve"> </w:t>
      </w:r>
      <w:r w:rsidR="0085621E" w:rsidRPr="006569FD">
        <w:rPr>
          <w:rFonts w:ascii="Times New Roman" w:hAnsi="Times New Roman" w:cs="Times New Roman"/>
          <w:sz w:val="24"/>
          <w:szCs w:val="24"/>
        </w:rPr>
        <w:t>el cumplimiento de los objetivos de la institución tanto educativos como de generació</w:t>
      </w:r>
      <w:r w:rsidRPr="006569FD">
        <w:rPr>
          <w:rFonts w:ascii="Times New Roman" w:hAnsi="Times New Roman" w:cs="Times New Roman"/>
          <w:sz w:val="24"/>
          <w:szCs w:val="24"/>
        </w:rPr>
        <w:t>n y aplicación del conocimiento;</w:t>
      </w:r>
      <w:r w:rsidR="0085621E" w:rsidRPr="006569FD">
        <w:rPr>
          <w:rFonts w:ascii="Times New Roman" w:hAnsi="Times New Roman" w:cs="Times New Roman"/>
          <w:sz w:val="24"/>
          <w:szCs w:val="24"/>
        </w:rPr>
        <w:t xml:space="preserve"> son los promotores de la difusión e introducción y aplicación de nuevos conocimientos en su entorno, enriquecen la vida académica institucional a través del intercambio de la experiencia e información con sus pares en otras instituciones, propician ambientes académicos de gran riqueza intelectual y le dan prestigio a la Institución</w:t>
      </w:r>
      <w:r w:rsidRPr="006569FD">
        <w:rPr>
          <w:rFonts w:ascii="Times New Roman" w:hAnsi="Times New Roman" w:cs="Times New Roman"/>
          <w:sz w:val="24"/>
          <w:szCs w:val="24"/>
        </w:rPr>
        <w:t>”</w:t>
      </w:r>
      <w:r w:rsidR="0085621E" w:rsidRPr="006569FD">
        <w:rPr>
          <w:rFonts w:ascii="Times New Roman" w:hAnsi="Times New Roman" w:cs="Times New Roman"/>
          <w:sz w:val="24"/>
          <w:szCs w:val="24"/>
        </w:rPr>
        <w:t xml:space="preserve">. </w:t>
      </w:r>
      <w:r w:rsidRPr="006569FD">
        <w:rPr>
          <w:rFonts w:ascii="Times New Roman" w:hAnsi="Times New Roman" w:cs="Times New Roman"/>
          <w:sz w:val="24"/>
          <w:szCs w:val="24"/>
        </w:rPr>
        <w:t xml:space="preserve">(UJAT, 2003: </w:t>
      </w:r>
      <w:r w:rsidR="002B7328" w:rsidRPr="006569FD">
        <w:rPr>
          <w:rFonts w:ascii="Times New Roman" w:hAnsi="Times New Roman" w:cs="Times New Roman"/>
          <w:sz w:val="24"/>
          <w:szCs w:val="24"/>
        </w:rPr>
        <w:t>37</w:t>
      </w:r>
      <w:r w:rsidRPr="006569FD">
        <w:rPr>
          <w:rFonts w:ascii="Times New Roman" w:hAnsi="Times New Roman" w:cs="Times New Roman"/>
          <w:sz w:val="24"/>
          <w:szCs w:val="24"/>
        </w:rPr>
        <w:t>)</w:t>
      </w:r>
      <w:r w:rsidR="00644E29" w:rsidRPr="006569FD">
        <w:rPr>
          <w:rFonts w:ascii="Times New Roman" w:hAnsi="Times New Roman" w:cs="Times New Roman"/>
          <w:sz w:val="24"/>
          <w:szCs w:val="24"/>
        </w:rPr>
        <w:t>.</w:t>
      </w:r>
    </w:p>
    <w:p w:rsidR="00644E29" w:rsidRPr="006569FD" w:rsidRDefault="00644E29"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El plan </w:t>
      </w:r>
      <w:r w:rsidR="002D40F5" w:rsidRPr="006569FD">
        <w:rPr>
          <w:rFonts w:ascii="Times New Roman" w:hAnsi="Times New Roman" w:cs="Times New Roman"/>
          <w:sz w:val="24"/>
          <w:szCs w:val="24"/>
        </w:rPr>
        <w:t xml:space="preserve">de desarrollo a largo plazo 2028 (Piña, 2015) proyecta como Horizonte al 2028 </w:t>
      </w:r>
      <w:r w:rsidR="00A073E3" w:rsidRPr="006569FD">
        <w:rPr>
          <w:rFonts w:ascii="Times New Roman" w:hAnsi="Times New Roman" w:cs="Times New Roman"/>
          <w:sz w:val="24"/>
          <w:szCs w:val="24"/>
        </w:rPr>
        <w:t>investigación</w:t>
      </w:r>
      <w:r w:rsidR="002D40F5" w:rsidRPr="006569FD">
        <w:rPr>
          <w:rFonts w:ascii="Times New Roman" w:hAnsi="Times New Roman" w:cs="Times New Roman"/>
          <w:sz w:val="24"/>
          <w:szCs w:val="24"/>
        </w:rPr>
        <w:t xml:space="preserve"> de alto impacto, </w:t>
      </w:r>
      <w:r w:rsidR="00A073E3" w:rsidRPr="006569FD">
        <w:rPr>
          <w:rFonts w:ascii="Times New Roman" w:hAnsi="Times New Roman" w:cs="Times New Roman"/>
          <w:sz w:val="24"/>
          <w:szCs w:val="24"/>
        </w:rPr>
        <w:t xml:space="preserve">y </w:t>
      </w:r>
      <w:r w:rsidR="002D40F5" w:rsidRPr="006569FD">
        <w:rPr>
          <w:rFonts w:ascii="Times New Roman" w:hAnsi="Times New Roman" w:cs="Times New Roman"/>
          <w:sz w:val="24"/>
          <w:szCs w:val="24"/>
        </w:rPr>
        <w:t xml:space="preserve">delinea </w:t>
      </w:r>
      <w:r w:rsidR="00E2792D">
        <w:rPr>
          <w:rFonts w:ascii="Times New Roman" w:hAnsi="Times New Roman" w:cs="Times New Roman"/>
          <w:sz w:val="24"/>
          <w:szCs w:val="24"/>
        </w:rPr>
        <w:t xml:space="preserve">entre sus estrategias, </w:t>
      </w:r>
      <w:r w:rsidR="00A073E3" w:rsidRPr="006569FD">
        <w:rPr>
          <w:rFonts w:ascii="Times New Roman" w:hAnsi="Times New Roman" w:cs="Times New Roman"/>
          <w:sz w:val="24"/>
          <w:szCs w:val="24"/>
        </w:rPr>
        <w:t xml:space="preserve">la consolidación de </w:t>
      </w:r>
      <w:r w:rsidR="002D40F5" w:rsidRPr="006569FD">
        <w:rPr>
          <w:rFonts w:ascii="Times New Roman" w:hAnsi="Times New Roman" w:cs="Times New Roman"/>
          <w:sz w:val="24"/>
          <w:szCs w:val="24"/>
        </w:rPr>
        <w:t>grupos de investigación y cuerpos académicos mediante la incorporación de profesores-investigadores reconocidos ante el SNI y el Perfil Deseable</w:t>
      </w:r>
      <w:r w:rsidR="00E2792D">
        <w:rPr>
          <w:rFonts w:ascii="Times New Roman" w:hAnsi="Times New Roman" w:cs="Times New Roman"/>
          <w:sz w:val="24"/>
          <w:szCs w:val="24"/>
        </w:rPr>
        <w:t xml:space="preserve"> </w:t>
      </w:r>
      <w:r w:rsidR="00A073E3" w:rsidRPr="006569FD">
        <w:rPr>
          <w:rFonts w:ascii="Times New Roman" w:hAnsi="Times New Roman" w:cs="Times New Roman"/>
          <w:sz w:val="24"/>
          <w:szCs w:val="24"/>
        </w:rPr>
        <w:t>y la Capacitación de</w:t>
      </w:r>
      <w:r w:rsidR="002D40F5" w:rsidRPr="006569FD">
        <w:rPr>
          <w:rFonts w:ascii="Times New Roman" w:hAnsi="Times New Roman" w:cs="Times New Roman"/>
          <w:sz w:val="24"/>
          <w:szCs w:val="24"/>
        </w:rPr>
        <w:t xml:space="preserve"> los profesores-investigadores para el perfeccionamiento de los cuerpos académicos en temas relacionados con las metodologías de investigación cuantitativa y cualitativa</w:t>
      </w:r>
      <w:r w:rsidR="006E1509" w:rsidRPr="006569FD">
        <w:rPr>
          <w:rFonts w:ascii="Times New Roman" w:hAnsi="Times New Roman" w:cs="Times New Roman"/>
          <w:sz w:val="24"/>
          <w:szCs w:val="24"/>
        </w:rPr>
        <w:t xml:space="preserve"> (pp.54).</w:t>
      </w:r>
    </w:p>
    <w:p w:rsidR="00B860A8" w:rsidRDefault="00B860A8" w:rsidP="00B860A8">
      <w:pPr>
        <w:spacing w:line="360" w:lineRule="auto"/>
        <w:jc w:val="both"/>
        <w:rPr>
          <w:rFonts w:ascii="Times New Roman" w:hAnsi="Times New Roman" w:cs="Times New Roman"/>
          <w:sz w:val="24"/>
          <w:szCs w:val="24"/>
        </w:rPr>
      </w:pPr>
    </w:p>
    <w:p w:rsidR="006E1509" w:rsidRPr="006569FD" w:rsidRDefault="00A073E3"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lastRenderedPageBreak/>
        <w:t>Estas estrategias sugieren que la apuesta de la UJAT para consolidar sus colegiados de investigación est</w:t>
      </w:r>
      <w:r w:rsidR="006E1509" w:rsidRPr="006569FD">
        <w:rPr>
          <w:rFonts w:ascii="Times New Roman" w:hAnsi="Times New Roman" w:cs="Times New Roman"/>
          <w:sz w:val="24"/>
          <w:szCs w:val="24"/>
        </w:rPr>
        <w:t>á en el reforzamiento de éstos con</w:t>
      </w:r>
      <w:r w:rsidRPr="006569FD">
        <w:rPr>
          <w:rFonts w:ascii="Times New Roman" w:hAnsi="Times New Roman" w:cs="Times New Roman"/>
          <w:sz w:val="24"/>
          <w:szCs w:val="24"/>
        </w:rPr>
        <w:t xml:space="preserve"> investiga</w:t>
      </w:r>
      <w:r w:rsidR="008D3958">
        <w:rPr>
          <w:rFonts w:ascii="Times New Roman" w:hAnsi="Times New Roman" w:cs="Times New Roman"/>
          <w:sz w:val="24"/>
          <w:szCs w:val="24"/>
        </w:rPr>
        <w:t xml:space="preserve">dores consumados y reconocidos </w:t>
      </w:r>
      <w:r w:rsidRPr="006569FD">
        <w:rPr>
          <w:rFonts w:ascii="Times New Roman" w:hAnsi="Times New Roman" w:cs="Times New Roman"/>
          <w:sz w:val="24"/>
          <w:szCs w:val="24"/>
        </w:rPr>
        <w:t xml:space="preserve">por el Sistema Nacional de Investigadores </w:t>
      </w:r>
      <w:r w:rsidR="00EA3736" w:rsidRPr="006569FD">
        <w:rPr>
          <w:rFonts w:ascii="Times New Roman" w:hAnsi="Times New Roman" w:cs="Times New Roman"/>
          <w:sz w:val="24"/>
          <w:szCs w:val="24"/>
        </w:rPr>
        <w:t xml:space="preserve">y la capacitación </w:t>
      </w:r>
      <w:r w:rsidR="006E1509" w:rsidRPr="006569FD">
        <w:rPr>
          <w:rFonts w:ascii="Times New Roman" w:hAnsi="Times New Roman" w:cs="Times New Roman"/>
          <w:sz w:val="24"/>
          <w:szCs w:val="24"/>
        </w:rPr>
        <w:t xml:space="preserve">destinada a </w:t>
      </w:r>
      <w:r w:rsidR="00EA3736" w:rsidRPr="006569FD">
        <w:rPr>
          <w:rFonts w:ascii="Times New Roman" w:hAnsi="Times New Roman" w:cs="Times New Roman"/>
          <w:sz w:val="24"/>
          <w:szCs w:val="24"/>
        </w:rPr>
        <w:t>investigadores integrantes de CA. Lo que deja en aparente desventaja a los incipien</w:t>
      </w:r>
      <w:r w:rsidR="006E1509" w:rsidRPr="006569FD">
        <w:rPr>
          <w:rFonts w:ascii="Times New Roman" w:hAnsi="Times New Roman" w:cs="Times New Roman"/>
          <w:sz w:val="24"/>
          <w:szCs w:val="24"/>
        </w:rPr>
        <w:t>tes g</w:t>
      </w:r>
      <w:r w:rsidR="00EA3736" w:rsidRPr="006569FD">
        <w:rPr>
          <w:rFonts w:ascii="Times New Roman" w:hAnsi="Times New Roman" w:cs="Times New Roman"/>
          <w:sz w:val="24"/>
          <w:szCs w:val="24"/>
        </w:rPr>
        <w:t>rupos de investigación cuya conformación y desarrollo</w:t>
      </w:r>
      <w:r w:rsidR="006E1509" w:rsidRPr="006569FD">
        <w:rPr>
          <w:rFonts w:ascii="Times New Roman" w:hAnsi="Times New Roman" w:cs="Times New Roman"/>
          <w:sz w:val="24"/>
          <w:szCs w:val="24"/>
        </w:rPr>
        <w:t xml:space="preserve"> en tanto no transiten a CA</w:t>
      </w:r>
      <w:r w:rsidR="008D3958">
        <w:rPr>
          <w:rFonts w:ascii="Times New Roman" w:hAnsi="Times New Roman" w:cs="Times New Roman"/>
          <w:sz w:val="24"/>
          <w:szCs w:val="24"/>
        </w:rPr>
        <w:t xml:space="preserve">, </w:t>
      </w:r>
      <w:r w:rsidR="006E1509" w:rsidRPr="006569FD">
        <w:rPr>
          <w:rFonts w:ascii="Times New Roman" w:hAnsi="Times New Roman" w:cs="Times New Roman"/>
          <w:sz w:val="24"/>
          <w:szCs w:val="24"/>
        </w:rPr>
        <w:t>parecen gozar de poca atención institucional.</w:t>
      </w:r>
    </w:p>
    <w:p w:rsidR="001E7F19" w:rsidRDefault="001E7F19" w:rsidP="00B860A8">
      <w:pPr>
        <w:spacing w:after="0" w:line="360" w:lineRule="auto"/>
        <w:jc w:val="both"/>
        <w:rPr>
          <w:rFonts w:ascii="Times New Roman" w:hAnsi="Times New Roman" w:cs="Times New Roman"/>
          <w:i/>
          <w:sz w:val="24"/>
          <w:szCs w:val="24"/>
        </w:rPr>
      </w:pPr>
    </w:p>
    <w:p w:rsidR="00EA68D9" w:rsidRPr="00B860A8" w:rsidRDefault="001E7F19" w:rsidP="00B860A8">
      <w:pPr>
        <w:spacing w:line="360" w:lineRule="auto"/>
        <w:jc w:val="both"/>
        <w:rPr>
          <w:rFonts w:ascii="Times New Roman" w:hAnsi="Times New Roman" w:cs="Times New Roman"/>
          <w:b/>
          <w:i/>
          <w:sz w:val="24"/>
          <w:szCs w:val="24"/>
        </w:rPr>
      </w:pPr>
      <w:r w:rsidRPr="00B860A8">
        <w:rPr>
          <w:rFonts w:ascii="Times New Roman" w:hAnsi="Times New Roman" w:cs="Times New Roman"/>
          <w:b/>
          <w:i/>
          <w:sz w:val="24"/>
          <w:szCs w:val="24"/>
        </w:rPr>
        <w:t>CONACyT y la</w:t>
      </w:r>
      <w:r w:rsidR="00EA68D9" w:rsidRPr="00B860A8">
        <w:rPr>
          <w:rFonts w:ascii="Times New Roman" w:hAnsi="Times New Roman" w:cs="Times New Roman"/>
          <w:b/>
          <w:i/>
          <w:sz w:val="24"/>
          <w:szCs w:val="24"/>
        </w:rPr>
        <w:t xml:space="preserve"> conformación de Grupos de Investigación</w:t>
      </w:r>
    </w:p>
    <w:p w:rsidR="00EA68D9" w:rsidRPr="006569FD" w:rsidRDefault="00EA68D9"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Los apoyos de financiamiento para el desarrollo de la investigación en las universidades públicas, son responsabilidad del Consejo Nacional para la Ciencia y Tecnología</w:t>
      </w:r>
      <w:r w:rsidR="004D7ACE" w:rsidRPr="006569FD">
        <w:rPr>
          <w:rFonts w:ascii="Times New Roman" w:hAnsi="Times New Roman" w:cs="Times New Roman"/>
          <w:sz w:val="24"/>
          <w:szCs w:val="24"/>
        </w:rPr>
        <w:t xml:space="preserve"> (CONACyT)</w:t>
      </w:r>
      <w:r w:rsidRPr="006569FD">
        <w:rPr>
          <w:rFonts w:ascii="Times New Roman" w:hAnsi="Times New Roman" w:cs="Times New Roman"/>
          <w:sz w:val="24"/>
          <w:szCs w:val="24"/>
        </w:rPr>
        <w:t>, de las Secretaría de Educación Pública</w:t>
      </w:r>
      <w:r w:rsidR="00F1417F" w:rsidRPr="006569FD">
        <w:rPr>
          <w:rFonts w:ascii="Times New Roman" w:hAnsi="Times New Roman" w:cs="Times New Roman"/>
          <w:sz w:val="24"/>
          <w:szCs w:val="24"/>
        </w:rPr>
        <w:t>.</w:t>
      </w:r>
    </w:p>
    <w:p w:rsidR="00EA68D9" w:rsidRPr="006569FD" w:rsidRDefault="004D7ACE"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La Ley Orgánica vigente del CONACyT, publicada en junio de 2002</w:t>
      </w:r>
      <w:r w:rsidR="00454612" w:rsidRPr="006569FD">
        <w:rPr>
          <w:rFonts w:ascii="Times New Roman" w:hAnsi="Times New Roman" w:cs="Times New Roman"/>
          <w:sz w:val="24"/>
          <w:szCs w:val="24"/>
        </w:rPr>
        <w:t xml:space="preserve"> y reformada en algunos párrafos del Artículo 2, expone que el Consejo Nacional tendrá por objeto ser la entidad asesora del Ejecutivo Federal y especializada para articular las políticas públicas del Gobierno Federal y promover el desarrollo de la investigación científica y tecnológica, la innovación, el desarrollo y la modernización tecnológica del país.</w:t>
      </w:r>
    </w:p>
    <w:p w:rsidR="006E1509" w:rsidRPr="006022FB" w:rsidRDefault="00F1417F" w:rsidP="00B860A8">
      <w:pPr>
        <w:spacing w:line="360" w:lineRule="auto"/>
        <w:jc w:val="both"/>
        <w:rPr>
          <w:rFonts w:ascii="Times New Roman" w:hAnsi="Times New Roman" w:cs="Times New Roman"/>
          <w:szCs w:val="24"/>
        </w:rPr>
      </w:pPr>
      <w:r w:rsidRPr="006569FD">
        <w:rPr>
          <w:rFonts w:ascii="Times New Roman" w:hAnsi="Times New Roman" w:cs="Times New Roman"/>
          <w:sz w:val="24"/>
          <w:szCs w:val="24"/>
        </w:rPr>
        <w:t>En cumplimiento de dicho objet</w:t>
      </w:r>
      <w:r w:rsidR="006E1509" w:rsidRPr="006569FD">
        <w:rPr>
          <w:rFonts w:ascii="Times New Roman" w:hAnsi="Times New Roman" w:cs="Times New Roman"/>
          <w:sz w:val="24"/>
          <w:szCs w:val="24"/>
        </w:rPr>
        <w:t>ivo</w:t>
      </w:r>
      <w:r w:rsidRPr="006569FD">
        <w:rPr>
          <w:rFonts w:ascii="Times New Roman" w:hAnsi="Times New Roman" w:cs="Times New Roman"/>
          <w:sz w:val="24"/>
          <w:szCs w:val="24"/>
        </w:rPr>
        <w:t xml:space="preserve"> le corresponderá al CONACyT, a través de los órganos que establece esta Ley y de sus representantes, realizar lo siguiente: </w:t>
      </w:r>
      <w:r w:rsidRPr="006022FB">
        <w:rPr>
          <w:rFonts w:ascii="Times New Roman" w:hAnsi="Times New Roman" w:cs="Times New Roman"/>
          <w:szCs w:val="24"/>
        </w:rPr>
        <w:t xml:space="preserve">Párrafo reformado DOF 20-05-2014 </w:t>
      </w:r>
    </w:p>
    <w:p w:rsidR="006022FB" w:rsidRPr="006022FB" w:rsidRDefault="00F1417F" w:rsidP="00B860A8">
      <w:pPr>
        <w:pStyle w:val="Prrafodelista"/>
        <w:numPr>
          <w:ilvl w:val="0"/>
          <w:numId w:val="5"/>
        </w:numPr>
        <w:spacing w:line="360" w:lineRule="auto"/>
        <w:jc w:val="both"/>
        <w:rPr>
          <w:rFonts w:ascii="Times New Roman" w:hAnsi="Times New Roman" w:cs="Times New Roman"/>
          <w:sz w:val="24"/>
          <w:szCs w:val="24"/>
        </w:rPr>
      </w:pPr>
      <w:r w:rsidRPr="006022FB">
        <w:rPr>
          <w:rFonts w:ascii="Times New Roman" w:hAnsi="Times New Roman" w:cs="Times New Roman"/>
          <w:sz w:val="24"/>
          <w:szCs w:val="24"/>
        </w:rPr>
        <w:t xml:space="preserve">Formular y proponer las políticas nacionales en materia de ciencia y tecnología; </w:t>
      </w:r>
    </w:p>
    <w:p w:rsidR="00F1417F" w:rsidRPr="006022FB" w:rsidRDefault="00F1417F" w:rsidP="00B860A8">
      <w:pPr>
        <w:pStyle w:val="Prrafodelista"/>
        <w:numPr>
          <w:ilvl w:val="0"/>
          <w:numId w:val="5"/>
        </w:numPr>
        <w:spacing w:line="360" w:lineRule="auto"/>
        <w:jc w:val="both"/>
        <w:rPr>
          <w:rFonts w:ascii="Times New Roman" w:hAnsi="Times New Roman" w:cs="Times New Roman"/>
          <w:sz w:val="24"/>
          <w:szCs w:val="24"/>
        </w:rPr>
      </w:pPr>
      <w:r w:rsidRPr="006022FB">
        <w:rPr>
          <w:rFonts w:ascii="Times New Roman" w:hAnsi="Times New Roman" w:cs="Times New Roman"/>
          <w:sz w:val="24"/>
          <w:szCs w:val="24"/>
        </w:rPr>
        <w:t xml:space="preserve">Apoyar la investigación científica básica y aplicada y la formación y </w:t>
      </w:r>
      <w:r w:rsidRPr="006022FB">
        <w:rPr>
          <w:rFonts w:ascii="Times New Roman" w:hAnsi="Times New Roman" w:cs="Times New Roman"/>
          <w:i/>
          <w:sz w:val="24"/>
          <w:szCs w:val="24"/>
        </w:rPr>
        <w:t>consolidación de grupos de investigadores</w:t>
      </w:r>
      <w:r w:rsidRPr="006022FB">
        <w:rPr>
          <w:rFonts w:ascii="Times New Roman" w:hAnsi="Times New Roman" w:cs="Times New Roman"/>
          <w:sz w:val="24"/>
          <w:szCs w:val="24"/>
        </w:rPr>
        <w:t xml:space="preserve"> en todas las áreas del conocimiento, las que incluyen las ciencias exactas, naturales, de la salud, de humanidades y de la conducta, sociales, biotecnología y agropecuarias, así como e</w:t>
      </w:r>
      <w:r w:rsidR="008119FA" w:rsidRPr="006022FB">
        <w:rPr>
          <w:rFonts w:ascii="Times New Roman" w:hAnsi="Times New Roman" w:cs="Times New Roman"/>
          <w:sz w:val="24"/>
          <w:szCs w:val="24"/>
        </w:rPr>
        <w:t>l ramo de las ingenierías.</w:t>
      </w:r>
    </w:p>
    <w:p w:rsidR="00F1417F" w:rsidRPr="006569FD" w:rsidRDefault="008119FA"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Con respecto al fortalecimiento de la producción del conocimiento, el apartado XI reconoce la importancia de </w:t>
      </w:r>
      <w:r w:rsidR="00F1417F" w:rsidRPr="006569FD">
        <w:rPr>
          <w:rFonts w:ascii="Times New Roman" w:hAnsi="Times New Roman" w:cs="Times New Roman"/>
          <w:sz w:val="24"/>
          <w:szCs w:val="24"/>
        </w:rPr>
        <w:t xml:space="preserve">Apoyar la generación, difusión y aplicación de conocimientos científicos y tecnológicos. Para ello, el CONACyT deberá emprender acciones que fomenten y fortalezcan las actividades de divulgación científica entre los investigadores del país y las </w:t>
      </w:r>
      <w:r w:rsidR="00F1417F" w:rsidRPr="006569FD">
        <w:rPr>
          <w:rFonts w:ascii="Times New Roman" w:hAnsi="Times New Roman" w:cs="Times New Roman"/>
          <w:sz w:val="24"/>
          <w:szCs w:val="24"/>
        </w:rPr>
        <w:lastRenderedPageBreak/>
        <w:t xml:space="preserve">organizaciones de la sociedad civil. De igual forma, deberá incentivar la vinculación entre estos actores y las instituciones del sistema educativo nacional a fin de fortalecer la capacitación de los educadores en materia de cultura </w:t>
      </w:r>
      <w:r w:rsidR="00320DA7" w:rsidRPr="006569FD">
        <w:rPr>
          <w:rFonts w:ascii="Times New Roman" w:hAnsi="Times New Roman" w:cs="Times New Roman"/>
          <w:sz w:val="24"/>
          <w:szCs w:val="24"/>
        </w:rPr>
        <w:t>científica y tecnológica.</w:t>
      </w:r>
    </w:p>
    <w:p w:rsidR="004F5B79" w:rsidRDefault="004F5B79"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De igual forma, la Ley en el artículo antes mencionado busca apoyar redes de colaboración y programas que impulsen la investigación, los apartados XVIII. Promover y apoyar el desarrollo de la Red Nacional de Grupos y Centros de Investigación y los proyectos de investigación científica y tecnológica de las universidades e instituciones públicas de educación superior; en el apartado XX.  </w:t>
      </w:r>
      <w:r w:rsidR="005D4C47" w:rsidRPr="006569FD">
        <w:rPr>
          <w:rFonts w:ascii="Times New Roman" w:hAnsi="Times New Roman" w:cs="Times New Roman"/>
          <w:sz w:val="24"/>
          <w:szCs w:val="24"/>
        </w:rPr>
        <w:t xml:space="preserve">Diseñar, organizar y operar programas de apoyo y un sistema nacional de estímulos e incentivos </w:t>
      </w:r>
      <w:r w:rsidRPr="006569FD">
        <w:rPr>
          <w:rFonts w:ascii="Times New Roman" w:hAnsi="Times New Roman" w:cs="Times New Roman"/>
          <w:sz w:val="24"/>
          <w:szCs w:val="24"/>
        </w:rPr>
        <w:t>para la formación y consolidación de investigadores y grupos de investigadores en cualquiera de sus ramas y especialidades, así como promover el establecimiento y difusió</w:t>
      </w:r>
      <w:r w:rsidR="005D4C47" w:rsidRPr="006569FD">
        <w:rPr>
          <w:rFonts w:ascii="Times New Roman" w:hAnsi="Times New Roman" w:cs="Times New Roman"/>
          <w:sz w:val="24"/>
          <w:szCs w:val="24"/>
        </w:rPr>
        <w:t>n de nuevos premios y estímulos.</w:t>
      </w:r>
    </w:p>
    <w:p w:rsidR="009701BA" w:rsidRDefault="009701BA"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Para la Universidad Juárez Autónoma de Tabasco, los apoyos que les proporciona a los Cuerpos Académicos con el propósito de impulsar la productividad de estos y que logren su máximo desarrollo, se encuentran normados en el documento de Políticas y Procedimientos para el otorgamiento de apoyo económicos para profesores investigadores, el documento señala los procedimientos que deben seguir los integrantes de los CA para obtener el apoyo monetario para la realización de las actividades académicas.</w:t>
      </w:r>
    </w:p>
    <w:p w:rsidR="00440A0E" w:rsidRPr="00660FBA" w:rsidRDefault="009701BA"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interior del documento, se muestra </w:t>
      </w:r>
      <w:r w:rsidR="00440A0E">
        <w:rPr>
          <w:rFonts w:ascii="Times New Roman" w:hAnsi="Times New Roman" w:cs="Times New Roman"/>
          <w:sz w:val="24"/>
          <w:szCs w:val="24"/>
        </w:rPr>
        <w:t xml:space="preserve">que actividades son sujetos de apoyo financiero, existe desde la perspectiva normativa una inclinación importante hacia los cuerpos académicos frente a los grupos de investigación, por ejemplo el Artículo 4 donde señala que </w:t>
      </w:r>
      <w:r w:rsidR="00440A0E" w:rsidRPr="00440A0E">
        <w:rPr>
          <w:rFonts w:ascii="Times New Roman" w:hAnsi="Times New Roman" w:cs="Times New Roman"/>
          <w:i/>
          <w:sz w:val="24"/>
          <w:szCs w:val="24"/>
        </w:rPr>
        <w:t>son sujetos de apoyo económicos para la asistencia a congresos o estancias académicas, únicamente los PTC de la UJAT que pertenezcan a CA reconocidos por el PROMEP, y que presenten sus solicitudes en los términos establecidos en las prese</w:t>
      </w:r>
      <w:r w:rsidR="00440A0E">
        <w:rPr>
          <w:rFonts w:ascii="Times New Roman" w:hAnsi="Times New Roman" w:cs="Times New Roman"/>
          <w:i/>
          <w:sz w:val="24"/>
          <w:szCs w:val="24"/>
        </w:rPr>
        <w:t xml:space="preserve">ntes Políticas y Procedimientos </w:t>
      </w:r>
      <w:r w:rsidR="00440A0E">
        <w:rPr>
          <w:rFonts w:ascii="Times New Roman" w:hAnsi="Times New Roman" w:cs="Times New Roman"/>
          <w:sz w:val="24"/>
          <w:szCs w:val="24"/>
        </w:rPr>
        <w:t>(pp.1)</w:t>
      </w:r>
      <w:r w:rsidR="00660FBA">
        <w:rPr>
          <w:rFonts w:ascii="Times New Roman" w:hAnsi="Times New Roman" w:cs="Times New Roman"/>
          <w:sz w:val="24"/>
          <w:szCs w:val="24"/>
        </w:rPr>
        <w:t>.</w:t>
      </w:r>
    </w:p>
    <w:p w:rsidR="00AC39C4" w:rsidRDefault="006E1509" w:rsidP="00B860A8">
      <w:pPr>
        <w:spacing w:line="360" w:lineRule="auto"/>
        <w:jc w:val="both"/>
        <w:rPr>
          <w:rFonts w:ascii="Times New Roman" w:hAnsi="Times New Roman" w:cs="Times New Roman"/>
          <w:sz w:val="24"/>
          <w:szCs w:val="24"/>
        </w:rPr>
      </w:pPr>
      <w:r w:rsidRPr="006569FD">
        <w:rPr>
          <w:rFonts w:ascii="Times New Roman" w:hAnsi="Times New Roman" w:cs="Times New Roman"/>
          <w:sz w:val="24"/>
          <w:szCs w:val="24"/>
        </w:rPr>
        <w:t xml:space="preserve">En el panorama que ofrecen las IES en materia de </w:t>
      </w:r>
      <w:r w:rsidR="003667C2" w:rsidRPr="006569FD">
        <w:rPr>
          <w:rFonts w:ascii="Times New Roman" w:hAnsi="Times New Roman" w:cs="Times New Roman"/>
          <w:sz w:val="24"/>
          <w:szCs w:val="24"/>
        </w:rPr>
        <w:t>investigación,</w:t>
      </w:r>
      <w:r w:rsidRPr="006569FD">
        <w:rPr>
          <w:rFonts w:ascii="Times New Roman" w:hAnsi="Times New Roman" w:cs="Times New Roman"/>
          <w:sz w:val="24"/>
          <w:szCs w:val="24"/>
        </w:rPr>
        <w:t xml:space="preserve"> como hemos revisado</w:t>
      </w:r>
      <w:r w:rsidR="003667C2" w:rsidRPr="006569FD">
        <w:rPr>
          <w:rFonts w:ascii="Times New Roman" w:hAnsi="Times New Roman" w:cs="Times New Roman"/>
          <w:sz w:val="24"/>
          <w:szCs w:val="24"/>
        </w:rPr>
        <w:t>,</w:t>
      </w:r>
      <w:r w:rsidRPr="006569FD">
        <w:rPr>
          <w:rFonts w:ascii="Times New Roman" w:hAnsi="Times New Roman" w:cs="Times New Roman"/>
          <w:sz w:val="24"/>
          <w:szCs w:val="24"/>
        </w:rPr>
        <w:t xml:space="preserve"> convergen diversas aristas</w:t>
      </w:r>
      <w:r w:rsidR="0013625F" w:rsidRPr="006569FD">
        <w:rPr>
          <w:rFonts w:ascii="Times New Roman" w:hAnsi="Times New Roman" w:cs="Times New Roman"/>
          <w:sz w:val="24"/>
          <w:szCs w:val="24"/>
        </w:rPr>
        <w:t xml:space="preserve"> que definen las formas y </w:t>
      </w:r>
      <w:r w:rsidR="003667C2" w:rsidRPr="006569FD">
        <w:rPr>
          <w:rFonts w:ascii="Times New Roman" w:hAnsi="Times New Roman" w:cs="Times New Roman"/>
          <w:sz w:val="24"/>
          <w:szCs w:val="24"/>
        </w:rPr>
        <w:t>posibilidades</w:t>
      </w:r>
      <w:r w:rsidR="0013625F" w:rsidRPr="006569FD">
        <w:rPr>
          <w:rFonts w:ascii="Times New Roman" w:hAnsi="Times New Roman" w:cs="Times New Roman"/>
          <w:sz w:val="24"/>
          <w:szCs w:val="24"/>
        </w:rPr>
        <w:t xml:space="preserve"> para la conformación y </w:t>
      </w:r>
      <w:r w:rsidR="003667C2" w:rsidRPr="006569FD">
        <w:rPr>
          <w:rFonts w:ascii="Times New Roman" w:hAnsi="Times New Roman" w:cs="Times New Roman"/>
          <w:sz w:val="24"/>
          <w:szCs w:val="24"/>
        </w:rPr>
        <w:t>desarrollo</w:t>
      </w:r>
      <w:r w:rsidR="0013625F" w:rsidRPr="006569FD">
        <w:rPr>
          <w:rFonts w:ascii="Times New Roman" w:hAnsi="Times New Roman" w:cs="Times New Roman"/>
          <w:sz w:val="24"/>
          <w:szCs w:val="24"/>
        </w:rPr>
        <w:t xml:space="preserve"> de grupos de </w:t>
      </w:r>
      <w:r w:rsidR="003667C2" w:rsidRPr="006569FD">
        <w:rPr>
          <w:rFonts w:ascii="Times New Roman" w:hAnsi="Times New Roman" w:cs="Times New Roman"/>
          <w:sz w:val="24"/>
          <w:szCs w:val="24"/>
        </w:rPr>
        <w:t>investigación</w:t>
      </w:r>
      <w:r w:rsidR="0013625F" w:rsidRPr="006569FD">
        <w:rPr>
          <w:rFonts w:ascii="Times New Roman" w:hAnsi="Times New Roman" w:cs="Times New Roman"/>
          <w:sz w:val="24"/>
          <w:szCs w:val="24"/>
        </w:rPr>
        <w:t xml:space="preserve">, lo cierto es que </w:t>
      </w:r>
      <w:r w:rsidR="00AC39C4" w:rsidRPr="006569FD">
        <w:rPr>
          <w:rFonts w:ascii="Times New Roman" w:hAnsi="Times New Roman" w:cs="Times New Roman"/>
          <w:sz w:val="24"/>
          <w:szCs w:val="24"/>
        </w:rPr>
        <w:t>con independencia de sus caracterizaciones,</w:t>
      </w:r>
      <w:r w:rsidR="007D71FA">
        <w:rPr>
          <w:rFonts w:ascii="Times New Roman" w:hAnsi="Times New Roman" w:cs="Times New Roman"/>
          <w:sz w:val="24"/>
          <w:szCs w:val="24"/>
        </w:rPr>
        <w:t xml:space="preserve"> </w:t>
      </w:r>
      <w:r w:rsidR="00AC39C4" w:rsidRPr="006569FD">
        <w:rPr>
          <w:rFonts w:ascii="Times New Roman" w:hAnsi="Times New Roman" w:cs="Times New Roman"/>
          <w:sz w:val="24"/>
          <w:szCs w:val="24"/>
        </w:rPr>
        <w:t xml:space="preserve">ideales y normas de trabajo, la capacidad de autogestión es clave la permanencia </w:t>
      </w:r>
      <w:r w:rsidR="007D71FA">
        <w:rPr>
          <w:rFonts w:ascii="Times New Roman" w:hAnsi="Times New Roman" w:cs="Times New Roman"/>
          <w:sz w:val="24"/>
          <w:szCs w:val="24"/>
        </w:rPr>
        <w:t>de estas comunidades. La búsque</w:t>
      </w:r>
      <w:r w:rsidR="007D71FA" w:rsidRPr="006569FD">
        <w:rPr>
          <w:rFonts w:ascii="Times New Roman" w:hAnsi="Times New Roman" w:cs="Times New Roman"/>
          <w:sz w:val="24"/>
          <w:szCs w:val="24"/>
        </w:rPr>
        <w:t>da</w:t>
      </w:r>
      <w:r w:rsidR="00AC39C4" w:rsidRPr="006569FD">
        <w:rPr>
          <w:rFonts w:ascii="Times New Roman" w:hAnsi="Times New Roman" w:cs="Times New Roman"/>
          <w:sz w:val="24"/>
          <w:szCs w:val="24"/>
        </w:rPr>
        <w:t xml:space="preserve"> de alternativas que conlleva los procesos </w:t>
      </w:r>
      <w:r w:rsidR="002A587D" w:rsidRPr="006569FD">
        <w:rPr>
          <w:rFonts w:ascii="Times New Roman" w:hAnsi="Times New Roman" w:cs="Times New Roman"/>
          <w:sz w:val="24"/>
          <w:szCs w:val="24"/>
        </w:rPr>
        <w:t>autogestivo</w:t>
      </w:r>
      <w:r w:rsidR="00AC39C4" w:rsidRPr="006569FD">
        <w:rPr>
          <w:rFonts w:ascii="Times New Roman" w:hAnsi="Times New Roman" w:cs="Times New Roman"/>
          <w:sz w:val="24"/>
          <w:szCs w:val="24"/>
        </w:rPr>
        <w:t xml:space="preserve"> que incluyen</w:t>
      </w:r>
      <w:r w:rsidR="007D71FA">
        <w:rPr>
          <w:rFonts w:ascii="Times New Roman" w:hAnsi="Times New Roman" w:cs="Times New Roman"/>
          <w:sz w:val="24"/>
          <w:szCs w:val="24"/>
        </w:rPr>
        <w:t xml:space="preserve"> los espacios </w:t>
      </w:r>
      <w:r w:rsidR="00AC39C4" w:rsidRPr="006569FD">
        <w:rPr>
          <w:rFonts w:ascii="Times New Roman" w:hAnsi="Times New Roman" w:cs="Times New Roman"/>
          <w:sz w:val="24"/>
          <w:szCs w:val="24"/>
        </w:rPr>
        <w:t>para la formación</w:t>
      </w:r>
      <w:r w:rsidR="00276AEC" w:rsidRPr="006569FD">
        <w:rPr>
          <w:rFonts w:ascii="Times New Roman" w:hAnsi="Times New Roman" w:cs="Times New Roman"/>
          <w:sz w:val="24"/>
          <w:szCs w:val="24"/>
        </w:rPr>
        <w:t xml:space="preserve"> critica de los investigadores que les integran, la discusión y confrontación de perspectivas metodológicas que procuren el trabajo transdisciplinar y abran rutas de encuentro no solo con otros investigadores y colectivos sino </w:t>
      </w:r>
      <w:r w:rsidR="002A587D" w:rsidRPr="006569FD">
        <w:rPr>
          <w:rFonts w:ascii="Times New Roman" w:hAnsi="Times New Roman" w:cs="Times New Roman"/>
          <w:sz w:val="24"/>
          <w:szCs w:val="24"/>
        </w:rPr>
        <w:t>paradigmas</w:t>
      </w:r>
      <w:r w:rsidR="00276AEC" w:rsidRPr="006569FD">
        <w:rPr>
          <w:rFonts w:ascii="Times New Roman" w:hAnsi="Times New Roman" w:cs="Times New Roman"/>
          <w:sz w:val="24"/>
          <w:szCs w:val="24"/>
        </w:rPr>
        <w:t xml:space="preserve"> alternativos para la generación del conocimiento.</w:t>
      </w:r>
    </w:p>
    <w:p w:rsidR="005D4C47" w:rsidRPr="00B860A8" w:rsidRDefault="00291E2E" w:rsidP="00B860A8">
      <w:pPr>
        <w:spacing w:line="360" w:lineRule="auto"/>
        <w:jc w:val="both"/>
        <w:rPr>
          <w:rFonts w:ascii="Times New Roman" w:hAnsi="Times New Roman" w:cs="Times New Roman"/>
          <w:b/>
          <w:i/>
          <w:sz w:val="24"/>
          <w:szCs w:val="24"/>
        </w:rPr>
      </w:pPr>
      <w:r w:rsidRPr="00B860A8">
        <w:rPr>
          <w:rFonts w:ascii="Times New Roman" w:hAnsi="Times New Roman" w:cs="Times New Roman"/>
          <w:b/>
          <w:i/>
          <w:sz w:val="24"/>
          <w:szCs w:val="24"/>
        </w:rPr>
        <w:t>Narrando la Experiencia</w:t>
      </w:r>
    </w:p>
    <w:p w:rsidR="007D71FA" w:rsidRDefault="007D71FA" w:rsidP="00B860A8">
      <w:pPr>
        <w:spacing w:line="360" w:lineRule="auto"/>
        <w:jc w:val="both"/>
        <w:rPr>
          <w:rFonts w:ascii="Times New Roman" w:hAnsi="Times New Roman" w:cs="Times New Roman"/>
          <w:i/>
          <w:sz w:val="24"/>
          <w:szCs w:val="24"/>
        </w:rPr>
      </w:pPr>
      <w:r>
        <w:rPr>
          <w:rFonts w:ascii="Times New Roman" w:hAnsi="Times New Roman" w:cs="Times New Roman"/>
          <w:sz w:val="24"/>
          <w:szCs w:val="24"/>
        </w:rPr>
        <w:t>Independ</w:t>
      </w:r>
      <w:r w:rsidR="00006682">
        <w:rPr>
          <w:rFonts w:ascii="Times New Roman" w:hAnsi="Times New Roman" w:cs="Times New Roman"/>
          <w:sz w:val="24"/>
          <w:szCs w:val="24"/>
        </w:rPr>
        <w:t>ientemente de la integración del</w:t>
      </w:r>
      <w:r>
        <w:rPr>
          <w:rFonts w:ascii="Times New Roman" w:hAnsi="Times New Roman" w:cs="Times New Roman"/>
          <w:sz w:val="24"/>
          <w:szCs w:val="24"/>
        </w:rPr>
        <w:t xml:space="preserve"> grupos de investigación en atención a la convocatoria institucional, </w:t>
      </w:r>
      <w:r w:rsidR="00006682">
        <w:rPr>
          <w:rFonts w:ascii="Times New Roman" w:hAnsi="Times New Roman" w:cs="Times New Roman"/>
          <w:sz w:val="24"/>
          <w:szCs w:val="24"/>
        </w:rPr>
        <w:t xml:space="preserve">reconocemos que </w:t>
      </w:r>
      <w:r>
        <w:rPr>
          <w:rFonts w:ascii="Times New Roman" w:hAnsi="Times New Roman" w:cs="Times New Roman"/>
          <w:sz w:val="24"/>
          <w:szCs w:val="24"/>
        </w:rPr>
        <w:t>existen otros criterios o factores que llevan a los profesores-investigadores a pertenecer a los GI</w:t>
      </w:r>
      <w:r w:rsidR="00295A67">
        <w:rPr>
          <w:rFonts w:ascii="Times New Roman" w:hAnsi="Times New Roman" w:cs="Times New Roman"/>
          <w:sz w:val="24"/>
          <w:szCs w:val="24"/>
        </w:rPr>
        <w:t xml:space="preserve">, </w:t>
      </w:r>
      <w:r w:rsidR="00006682">
        <w:rPr>
          <w:rFonts w:ascii="Times New Roman" w:hAnsi="Times New Roman" w:cs="Times New Roman"/>
          <w:sz w:val="24"/>
          <w:szCs w:val="24"/>
        </w:rPr>
        <w:t>en el caso de nuestra experiencia</w:t>
      </w:r>
      <w:r w:rsidR="009F72A4">
        <w:rPr>
          <w:rFonts w:ascii="Times New Roman" w:hAnsi="Times New Roman" w:cs="Times New Roman"/>
          <w:sz w:val="24"/>
          <w:szCs w:val="24"/>
        </w:rPr>
        <w:t xml:space="preserve">: </w:t>
      </w:r>
      <w:r w:rsidR="00295A67">
        <w:rPr>
          <w:rFonts w:ascii="Times New Roman" w:hAnsi="Times New Roman" w:cs="Times New Roman"/>
          <w:sz w:val="24"/>
          <w:szCs w:val="24"/>
        </w:rPr>
        <w:t xml:space="preserve">la afinidad profesional, el compromiso con la docencia universitaria, </w:t>
      </w:r>
      <w:r w:rsidR="00337190">
        <w:rPr>
          <w:rFonts w:ascii="Times New Roman" w:hAnsi="Times New Roman" w:cs="Times New Roman"/>
          <w:sz w:val="24"/>
          <w:szCs w:val="24"/>
        </w:rPr>
        <w:t xml:space="preserve">y </w:t>
      </w:r>
      <w:r w:rsidR="00295A67">
        <w:rPr>
          <w:rFonts w:ascii="Times New Roman" w:hAnsi="Times New Roman" w:cs="Times New Roman"/>
          <w:sz w:val="24"/>
          <w:szCs w:val="24"/>
        </w:rPr>
        <w:t>la necesidad de generar aportes a</w:t>
      </w:r>
      <w:r w:rsidR="00980D39">
        <w:rPr>
          <w:rFonts w:ascii="Times New Roman" w:hAnsi="Times New Roman" w:cs="Times New Roman"/>
          <w:sz w:val="24"/>
          <w:szCs w:val="24"/>
        </w:rPr>
        <w:t xml:space="preserve">l campo del conocimiento que de </w:t>
      </w:r>
      <w:r w:rsidR="00295A67">
        <w:rPr>
          <w:rFonts w:ascii="Times New Roman" w:hAnsi="Times New Roman" w:cs="Times New Roman"/>
          <w:sz w:val="24"/>
          <w:szCs w:val="24"/>
        </w:rPr>
        <w:t>soporte a la disciplina de formación inicial y continua</w:t>
      </w:r>
      <w:r w:rsidR="009F72A4">
        <w:rPr>
          <w:rFonts w:ascii="Times New Roman" w:hAnsi="Times New Roman" w:cs="Times New Roman"/>
          <w:sz w:val="24"/>
          <w:szCs w:val="24"/>
        </w:rPr>
        <w:t xml:space="preserve"> </w:t>
      </w:r>
      <w:r w:rsidR="00006682">
        <w:rPr>
          <w:rFonts w:ascii="Times New Roman" w:hAnsi="Times New Roman" w:cs="Times New Roman"/>
          <w:sz w:val="24"/>
          <w:szCs w:val="24"/>
        </w:rPr>
        <w:t>como</w:t>
      </w:r>
      <w:r w:rsidR="009F72A4">
        <w:rPr>
          <w:rFonts w:ascii="Times New Roman" w:hAnsi="Times New Roman" w:cs="Times New Roman"/>
          <w:sz w:val="24"/>
          <w:szCs w:val="24"/>
        </w:rPr>
        <w:t xml:space="preserve"> integrantes</w:t>
      </w:r>
      <w:r w:rsidR="00295A67">
        <w:rPr>
          <w:rFonts w:ascii="Times New Roman" w:hAnsi="Times New Roman" w:cs="Times New Roman"/>
          <w:sz w:val="24"/>
          <w:szCs w:val="24"/>
        </w:rPr>
        <w:t>, así como a</w:t>
      </w:r>
      <w:r w:rsidR="00D927FA">
        <w:rPr>
          <w:rFonts w:ascii="Times New Roman" w:hAnsi="Times New Roman" w:cs="Times New Roman"/>
          <w:sz w:val="24"/>
          <w:szCs w:val="24"/>
        </w:rPr>
        <w:t>bonar a</w:t>
      </w:r>
      <w:r w:rsidR="00295A67">
        <w:rPr>
          <w:rFonts w:ascii="Times New Roman" w:hAnsi="Times New Roman" w:cs="Times New Roman"/>
          <w:sz w:val="24"/>
          <w:szCs w:val="24"/>
        </w:rPr>
        <w:t xml:space="preserve"> las distintas líneas que sustentan los programas de estudios </w:t>
      </w:r>
      <w:r w:rsidR="00006682">
        <w:rPr>
          <w:rFonts w:ascii="Times New Roman" w:hAnsi="Times New Roman" w:cs="Times New Roman"/>
          <w:sz w:val="24"/>
          <w:szCs w:val="24"/>
        </w:rPr>
        <w:t>en las que impartimos</w:t>
      </w:r>
      <w:r w:rsidR="00337190">
        <w:rPr>
          <w:rFonts w:ascii="Times New Roman" w:hAnsi="Times New Roman" w:cs="Times New Roman"/>
          <w:sz w:val="24"/>
          <w:szCs w:val="24"/>
        </w:rPr>
        <w:t xml:space="preserve"> clases</w:t>
      </w:r>
      <w:r w:rsidR="00515B7E">
        <w:rPr>
          <w:rFonts w:ascii="Times New Roman" w:hAnsi="Times New Roman" w:cs="Times New Roman"/>
          <w:sz w:val="24"/>
          <w:szCs w:val="24"/>
        </w:rPr>
        <w:t>,</w:t>
      </w:r>
      <w:r w:rsidR="009F72A4">
        <w:rPr>
          <w:rFonts w:ascii="Times New Roman" w:hAnsi="Times New Roman" w:cs="Times New Roman"/>
          <w:sz w:val="24"/>
          <w:szCs w:val="24"/>
        </w:rPr>
        <w:t xml:space="preserve"> son algunos de los criterios</w:t>
      </w:r>
      <w:r w:rsidR="00337190">
        <w:rPr>
          <w:rFonts w:ascii="Times New Roman" w:hAnsi="Times New Roman" w:cs="Times New Roman"/>
          <w:sz w:val="24"/>
          <w:szCs w:val="24"/>
        </w:rPr>
        <w:t xml:space="preserve"> que </w:t>
      </w:r>
      <w:r w:rsidR="00006682">
        <w:rPr>
          <w:rFonts w:ascii="Times New Roman" w:hAnsi="Times New Roman" w:cs="Times New Roman"/>
          <w:sz w:val="24"/>
          <w:szCs w:val="24"/>
        </w:rPr>
        <w:t xml:space="preserve">nos </w:t>
      </w:r>
      <w:r w:rsidR="00337190">
        <w:rPr>
          <w:rFonts w:ascii="Times New Roman" w:hAnsi="Times New Roman" w:cs="Times New Roman"/>
          <w:sz w:val="24"/>
          <w:szCs w:val="24"/>
        </w:rPr>
        <w:t xml:space="preserve">han permitido dar sentido al grupo de investigación </w:t>
      </w:r>
      <w:r w:rsidR="00337190">
        <w:rPr>
          <w:rFonts w:ascii="Times New Roman" w:hAnsi="Times New Roman" w:cs="Times New Roman"/>
          <w:i/>
          <w:sz w:val="24"/>
          <w:szCs w:val="24"/>
        </w:rPr>
        <w:t>Procesos Comunicativos y Formativos e</w:t>
      </w:r>
      <w:r w:rsidR="00337190" w:rsidRPr="004C280F">
        <w:rPr>
          <w:rFonts w:ascii="Times New Roman" w:hAnsi="Times New Roman" w:cs="Times New Roman"/>
          <w:i/>
          <w:sz w:val="24"/>
          <w:szCs w:val="24"/>
        </w:rPr>
        <w:t>n Escenarios Emergentes</w:t>
      </w:r>
      <w:r w:rsidR="00337190">
        <w:rPr>
          <w:rFonts w:ascii="Times New Roman" w:hAnsi="Times New Roman" w:cs="Times New Roman"/>
          <w:i/>
          <w:sz w:val="24"/>
          <w:szCs w:val="24"/>
        </w:rPr>
        <w:t>.</w:t>
      </w:r>
    </w:p>
    <w:p w:rsidR="00337190" w:rsidRDefault="00F00C23"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De igual forma reconocemos que existen otras explicaciones referente a la conformación de los grupos de investigación, tal como lo señala Durand (</w:t>
      </w:r>
      <w:r w:rsidR="0065029E">
        <w:rPr>
          <w:rFonts w:ascii="Times New Roman" w:hAnsi="Times New Roman" w:cs="Times New Roman"/>
          <w:sz w:val="24"/>
          <w:szCs w:val="24"/>
        </w:rPr>
        <w:t>2011</w:t>
      </w:r>
      <w:r w:rsidR="008D704C">
        <w:rPr>
          <w:rFonts w:ascii="Times New Roman" w:hAnsi="Times New Roman" w:cs="Times New Roman"/>
          <w:sz w:val="24"/>
          <w:szCs w:val="24"/>
        </w:rPr>
        <w:t>) cuando recupera diversas opiniones</w:t>
      </w:r>
      <w:r w:rsidR="00980D39">
        <w:rPr>
          <w:rFonts w:ascii="Times New Roman" w:hAnsi="Times New Roman" w:cs="Times New Roman"/>
          <w:sz w:val="24"/>
          <w:szCs w:val="24"/>
        </w:rPr>
        <w:t xml:space="preserve"> de </w:t>
      </w:r>
      <w:r w:rsidR="008D704C">
        <w:rPr>
          <w:rFonts w:ascii="Times New Roman" w:hAnsi="Times New Roman" w:cs="Times New Roman"/>
          <w:sz w:val="24"/>
          <w:szCs w:val="24"/>
        </w:rPr>
        <w:t>autores</w:t>
      </w:r>
      <w:r w:rsidR="00980D39">
        <w:rPr>
          <w:rFonts w:ascii="Times New Roman" w:hAnsi="Times New Roman" w:cs="Times New Roman"/>
          <w:sz w:val="24"/>
          <w:szCs w:val="24"/>
        </w:rPr>
        <w:t>,</w:t>
      </w:r>
      <w:r w:rsidR="008D704C">
        <w:rPr>
          <w:rFonts w:ascii="Times New Roman" w:hAnsi="Times New Roman" w:cs="Times New Roman"/>
          <w:sz w:val="24"/>
          <w:szCs w:val="24"/>
        </w:rPr>
        <w:t xml:space="preserve"> </w:t>
      </w:r>
      <w:r w:rsidR="00980D39">
        <w:rPr>
          <w:rFonts w:ascii="Times New Roman" w:hAnsi="Times New Roman" w:cs="Times New Roman"/>
          <w:sz w:val="24"/>
          <w:szCs w:val="24"/>
        </w:rPr>
        <w:t xml:space="preserve">al respecto </w:t>
      </w:r>
      <w:r w:rsidR="008D704C">
        <w:rPr>
          <w:rFonts w:ascii="Times New Roman" w:hAnsi="Times New Roman" w:cs="Times New Roman"/>
          <w:sz w:val="24"/>
          <w:szCs w:val="24"/>
        </w:rPr>
        <w:t xml:space="preserve">expresan que </w:t>
      </w:r>
      <w:r w:rsidR="00006682" w:rsidRPr="00006682">
        <w:rPr>
          <w:rFonts w:ascii="Times New Roman" w:hAnsi="Times New Roman" w:cs="Times New Roman"/>
          <w:sz w:val="24"/>
          <w:szCs w:val="24"/>
        </w:rPr>
        <w:t>no queda del todo claro si un grupo de investigación logra su desenvolvimiento debido a las habilidades de liderazgo (Page, 1966), a una atmósfera de comunicación positiva (Meader, 1953), a la composición del grupo (Pelz y Andrews,1966), a la participación de expertos en la resolución de un problema común (Caudill y Roberts, 1951), a una clara división de las tareas (Hagstrom,1964), a las condiciones institucionales o a la orientación de las políticas públicas (Grediaga, 2000) o al proceso de maduración grupal (Hamui,2005</w:t>
      </w:r>
      <w:r w:rsidR="004D1DA9">
        <w:rPr>
          <w:rFonts w:ascii="Times New Roman" w:hAnsi="Times New Roman" w:cs="Times New Roman"/>
          <w:sz w:val="24"/>
          <w:szCs w:val="24"/>
        </w:rPr>
        <w:t>).</w:t>
      </w:r>
    </w:p>
    <w:p w:rsidR="00036365" w:rsidRDefault="009F44B2"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Haciendo referencia al criterio de liderazgo y reconociendo el valor que tiene para la cohesión de los grupos de investigación, </w:t>
      </w:r>
      <w:r w:rsidR="00036365">
        <w:rPr>
          <w:rFonts w:ascii="Times New Roman" w:hAnsi="Times New Roman" w:cs="Times New Roman"/>
          <w:sz w:val="24"/>
          <w:szCs w:val="24"/>
        </w:rPr>
        <w:t xml:space="preserve">Arechavala y Díaz (s/d) exponen que el líder </w:t>
      </w:r>
      <w:r w:rsidR="00F64900">
        <w:rPr>
          <w:rFonts w:ascii="Times New Roman" w:hAnsi="Times New Roman" w:cs="Times New Roman"/>
          <w:sz w:val="24"/>
          <w:szCs w:val="24"/>
        </w:rPr>
        <w:t>asume</w:t>
      </w:r>
      <w:r w:rsidR="00036365">
        <w:rPr>
          <w:rFonts w:ascii="Times New Roman" w:hAnsi="Times New Roman" w:cs="Times New Roman"/>
          <w:sz w:val="24"/>
          <w:szCs w:val="24"/>
        </w:rPr>
        <w:t xml:space="preserve"> no solo tareas académica sino suma las tareas institucionales,</w:t>
      </w:r>
      <w:r w:rsidR="00F64900">
        <w:rPr>
          <w:rFonts w:ascii="Times New Roman" w:hAnsi="Times New Roman" w:cs="Times New Roman"/>
          <w:sz w:val="24"/>
          <w:szCs w:val="24"/>
        </w:rPr>
        <w:t xml:space="preserve"> contribuye a la f</w:t>
      </w:r>
      <w:r w:rsidR="00036365" w:rsidRPr="00036365">
        <w:rPr>
          <w:rFonts w:ascii="Times New Roman" w:hAnsi="Times New Roman" w:cs="Times New Roman"/>
          <w:sz w:val="24"/>
          <w:szCs w:val="24"/>
        </w:rPr>
        <w:t>orma</w:t>
      </w:r>
      <w:r w:rsidR="00F64900">
        <w:rPr>
          <w:rFonts w:ascii="Times New Roman" w:hAnsi="Times New Roman" w:cs="Times New Roman"/>
          <w:sz w:val="24"/>
          <w:szCs w:val="24"/>
        </w:rPr>
        <w:t xml:space="preserve">ción de </w:t>
      </w:r>
      <w:r w:rsidR="00036365" w:rsidRPr="00036365">
        <w:rPr>
          <w:rFonts w:ascii="Times New Roman" w:hAnsi="Times New Roman" w:cs="Times New Roman"/>
          <w:sz w:val="24"/>
          <w:szCs w:val="24"/>
        </w:rPr>
        <w:t>los miembros que va integrando al grupo, gestiona espacios y recursos institucionales necesarios para el trabajo y mantiene la unidad del grupo. Con mucha frecuencia esta labor se apoya en relaciones de trabajo establecidas con colegas de otras instituciones.</w:t>
      </w:r>
    </w:p>
    <w:p w:rsidR="00B860A8" w:rsidRDefault="00B860A8" w:rsidP="00B860A8">
      <w:pPr>
        <w:spacing w:line="360" w:lineRule="auto"/>
        <w:jc w:val="both"/>
        <w:rPr>
          <w:rFonts w:ascii="Times New Roman" w:hAnsi="Times New Roman" w:cs="Times New Roman"/>
          <w:sz w:val="24"/>
          <w:szCs w:val="24"/>
        </w:rPr>
      </w:pPr>
    </w:p>
    <w:p w:rsidR="0065029E" w:rsidRDefault="0065029E"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Cualquiera de los pretextos </w:t>
      </w:r>
      <w:r w:rsidR="00925A46">
        <w:rPr>
          <w:rFonts w:ascii="Times New Roman" w:hAnsi="Times New Roman" w:cs="Times New Roman"/>
          <w:sz w:val="24"/>
          <w:szCs w:val="24"/>
        </w:rPr>
        <w:t xml:space="preserve">que tiene el líder para </w:t>
      </w:r>
      <w:r>
        <w:rPr>
          <w:rFonts w:ascii="Times New Roman" w:hAnsi="Times New Roman" w:cs="Times New Roman"/>
          <w:sz w:val="24"/>
          <w:szCs w:val="24"/>
        </w:rPr>
        <w:t xml:space="preserve">la conformación del GI, existe </w:t>
      </w:r>
      <w:r w:rsidR="00824C1F">
        <w:rPr>
          <w:rFonts w:ascii="Times New Roman" w:hAnsi="Times New Roman" w:cs="Times New Roman"/>
          <w:sz w:val="24"/>
          <w:szCs w:val="24"/>
        </w:rPr>
        <w:t>uno qu</w:t>
      </w:r>
      <w:r w:rsidR="00D927FA">
        <w:rPr>
          <w:rFonts w:ascii="Times New Roman" w:hAnsi="Times New Roman" w:cs="Times New Roman"/>
          <w:sz w:val="24"/>
          <w:szCs w:val="24"/>
        </w:rPr>
        <w:t>e permite la cohesión del grupo:</w:t>
      </w:r>
      <w:r w:rsidR="00824C1F">
        <w:rPr>
          <w:rFonts w:ascii="Times New Roman" w:hAnsi="Times New Roman" w:cs="Times New Roman"/>
          <w:sz w:val="24"/>
          <w:szCs w:val="24"/>
        </w:rPr>
        <w:t xml:space="preserve"> </w:t>
      </w:r>
      <w:r>
        <w:rPr>
          <w:rFonts w:ascii="Times New Roman" w:hAnsi="Times New Roman" w:cs="Times New Roman"/>
          <w:sz w:val="24"/>
          <w:szCs w:val="24"/>
        </w:rPr>
        <w:t xml:space="preserve">el compromiso de trabajar para la mejora continua, </w:t>
      </w:r>
      <w:r w:rsidR="00D927FA">
        <w:rPr>
          <w:rFonts w:ascii="Times New Roman" w:hAnsi="Times New Roman" w:cs="Times New Roman"/>
          <w:sz w:val="24"/>
          <w:szCs w:val="24"/>
        </w:rPr>
        <w:t xml:space="preserve">para ello, </w:t>
      </w:r>
      <w:r>
        <w:rPr>
          <w:rFonts w:ascii="Times New Roman" w:hAnsi="Times New Roman" w:cs="Times New Roman"/>
          <w:sz w:val="24"/>
          <w:szCs w:val="24"/>
        </w:rPr>
        <w:t>una estrategia que hemos considerado neces</w:t>
      </w:r>
      <w:r w:rsidR="00824C1F">
        <w:rPr>
          <w:rFonts w:ascii="Times New Roman" w:hAnsi="Times New Roman" w:cs="Times New Roman"/>
          <w:sz w:val="24"/>
          <w:szCs w:val="24"/>
        </w:rPr>
        <w:t>ario impulsar es la autogestión</w:t>
      </w:r>
      <w:r w:rsidR="00B471D5">
        <w:rPr>
          <w:rFonts w:ascii="Times New Roman" w:hAnsi="Times New Roman" w:cs="Times New Roman"/>
          <w:sz w:val="24"/>
          <w:szCs w:val="24"/>
        </w:rPr>
        <w:t xml:space="preserve"> del conocimiento</w:t>
      </w:r>
      <w:r w:rsidR="00824C1F">
        <w:rPr>
          <w:rFonts w:ascii="Times New Roman" w:hAnsi="Times New Roman" w:cs="Times New Roman"/>
          <w:sz w:val="24"/>
          <w:szCs w:val="24"/>
        </w:rPr>
        <w:t xml:space="preserve"> para lograr algunas metas: 1) producción, 2) formación continua, 3) el establecimiento de redes de colaboración</w:t>
      </w:r>
      <w:r w:rsidR="00897CFF">
        <w:rPr>
          <w:rFonts w:ascii="Times New Roman" w:hAnsi="Times New Roman" w:cs="Times New Roman"/>
          <w:sz w:val="24"/>
          <w:szCs w:val="24"/>
        </w:rPr>
        <w:t>.</w:t>
      </w:r>
    </w:p>
    <w:p w:rsidR="00897CFF" w:rsidRDefault="00603E7F"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Hemos identificado que existe la necesidad de </w:t>
      </w:r>
      <w:r w:rsidR="005704F4">
        <w:rPr>
          <w:rFonts w:ascii="Times New Roman" w:hAnsi="Times New Roman" w:cs="Times New Roman"/>
          <w:sz w:val="24"/>
          <w:szCs w:val="24"/>
        </w:rPr>
        <w:t>impulsar</w:t>
      </w:r>
      <w:r>
        <w:rPr>
          <w:rFonts w:ascii="Times New Roman" w:hAnsi="Times New Roman" w:cs="Times New Roman"/>
          <w:sz w:val="24"/>
          <w:szCs w:val="24"/>
        </w:rPr>
        <w:t xml:space="preserve"> procesos de formación</w:t>
      </w:r>
      <w:r w:rsidR="005704F4">
        <w:rPr>
          <w:rFonts w:ascii="Times New Roman" w:hAnsi="Times New Roman" w:cs="Times New Roman"/>
          <w:sz w:val="24"/>
          <w:szCs w:val="24"/>
        </w:rPr>
        <w:t xml:space="preserve"> continua</w:t>
      </w:r>
      <w:r>
        <w:rPr>
          <w:rFonts w:ascii="Times New Roman" w:hAnsi="Times New Roman" w:cs="Times New Roman"/>
          <w:sz w:val="24"/>
          <w:szCs w:val="24"/>
        </w:rPr>
        <w:t xml:space="preserve"> de los integrantes del grupo de investigación, </w:t>
      </w:r>
      <w:r w:rsidR="005704F4">
        <w:rPr>
          <w:rFonts w:ascii="Times New Roman" w:hAnsi="Times New Roman" w:cs="Times New Roman"/>
          <w:sz w:val="24"/>
          <w:szCs w:val="24"/>
        </w:rPr>
        <w:t>l</w:t>
      </w:r>
      <w:r>
        <w:rPr>
          <w:rFonts w:ascii="Times New Roman" w:hAnsi="Times New Roman" w:cs="Times New Roman"/>
          <w:sz w:val="24"/>
          <w:szCs w:val="24"/>
        </w:rPr>
        <w:t>os procesos formativos en más de una ocasión están definidos por las políticas o estrategias que trazan las autoridades educativas de las IE</w:t>
      </w:r>
      <w:r w:rsidR="00D10E89">
        <w:rPr>
          <w:rFonts w:ascii="Times New Roman" w:hAnsi="Times New Roman" w:cs="Times New Roman"/>
          <w:sz w:val="24"/>
          <w:szCs w:val="24"/>
        </w:rPr>
        <w:t>S</w:t>
      </w:r>
      <w:r>
        <w:rPr>
          <w:rFonts w:ascii="Times New Roman" w:hAnsi="Times New Roman" w:cs="Times New Roman"/>
          <w:sz w:val="24"/>
          <w:szCs w:val="24"/>
        </w:rPr>
        <w:t xml:space="preserve"> o de las Divisiones Académicas</w:t>
      </w:r>
      <w:r w:rsidR="005704F4">
        <w:rPr>
          <w:rFonts w:ascii="Times New Roman" w:hAnsi="Times New Roman" w:cs="Times New Roman"/>
          <w:sz w:val="24"/>
          <w:szCs w:val="24"/>
        </w:rPr>
        <w:t>,</w:t>
      </w:r>
      <w:r>
        <w:rPr>
          <w:rFonts w:ascii="Times New Roman" w:hAnsi="Times New Roman" w:cs="Times New Roman"/>
          <w:sz w:val="24"/>
          <w:szCs w:val="24"/>
        </w:rPr>
        <w:t xml:space="preserve"> </w:t>
      </w:r>
      <w:r w:rsidR="00D10E89">
        <w:rPr>
          <w:rFonts w:ascii="Times New Roman" w:hAnsi="Times New Roman" w:cs="Times New Roman"/>
          <w:sz w:val="24"/>
          <w:szCs w:val="24"/>
        </w:rPr>
        <w:t>donde los</w:t>
      </w:r>
      <w:r>
        <w:rPr>
          <w:rFonts w:ascii="Times New Roman" w:hAnsi="Times New Roman" w:cs="Times New Roman"/>
          <w:sz w:val="24"/>
          <w:szCs w:val="24"/>
        </w:rPr>
        <w:t xml:space="preserve"> programas de formación </w:t>
      </w:r>
      <w:r w:rsidR="00D927FA">
        <w:rPr>
          <w:rFonts w:ascii="Times New Roman" w:hAnsi="Times New Roman" w:cs="Times New Roman"/>
          <w:sz w:val="24"/>
          <w:szCs w:val="24"/>
        </w:rPr>
        <w:t>para su</w:t>
      </w:r>
      <w:r>
        <w:rPr>
          <w:rFonts w:ascii="Times New Roman" w:hAnsi="Times New Roman" w:cs="Times New Roman"/>
          <w:sz w:val="24"/>
          <w:szCs w:val="24"/>
        </w:rPr>
        <w:t xml:space="preserve"> planta doce</w:t>
      </w:r>
      <w:r w:rsidR="00D10E89">
        <w:rPr>
          <w:rFonts w:ascii="Times New Roman" w:hAnsi="Times New Roman" w:cs="Times New Roman"/>
          <w:sz w:val="24"/>
          <w:szCs w:val="24"/>
        </w:rPr>
        <w:t>nte y de investigadores debería</w:t>
      </w:r>
      <w:r>
        <w:rPr>
          <w:rFonts w:ascii="Times New Roman" w:hAnsi="Times New Roman" w:cs="Times New Roman"/>
          <w:sz w:val="24"/>
          <w:szCs w:val="24"/>
        </w:rPr>
        <w:t xml:space="preserve"> </w:t>
      </w:r>
      <w:r w:rsidR="00D10E89">
        <w:rPr>
          <w:rFonts w:ascii="Times New Roman" w:hAnsi="Times New Roman" w:cs="Times New Roman"/>
          <w:sz w:val="24"/>
          <w:szCs w:val="24"/>
        </w:rPr>
        <w:t>ser un</w:t>
      </w:r>
      <w:r>
        <w:rPr>
          <w:rFonts w:ascii="Times New Roman" w:hAnsi="Times New Roman" w:cs="Times New Roman"/>
          <w:sz w:val="24"/>
          <w:szCs w:val="24"/>
        </w:rPr>
        <w:t xml:space="preserve"> asunto prioritario, sin embargo ante la falta de recursos o de una política bien definida para este asunto se vuelven cada vez menos frecuentes</w:t>
      </w:r>
      <w:r w:rsidR="005704F4">
        <w:rPr>
          <w:rFonts w:ascii="Times New Roman" w:hAnsi="Times New Roman" w:cs="Times New Roman"/>
          <w:sz w:val="24"/>
          <w:szCs w:val="24"/>
        </w:rPr>
        <w:t>, ante esa ausencia de espacios, el grupo de investigación evalúa sus necesidades</w:t>
      </w:r>
      <w:r w:rsidR="00D10E89">
        <w:rPr>
          <w:rFonts w:ascii="Times New Roman" w:hAnsi="Times New Roman" w:cs="Times New Roman"/>
          <w:sz w:val="24"/>
          <w:szCs w:val="24"/>
        </w:rPr>
        <w:t xml:space="preserve"> y </w:t>
      </w:r>
      <w:r w:rsidR="00F065BA">
        <w:rPr>
          <w:rFonts w:ascii="Times New Roman" w:hAnsi="Times New Roman" w:cs="Times New Roman"/>
          <w:sz w:val="24"/>
          <w:szCs w:val="24"/>
        </w:rPr>
        <w:t>traza su ruta formativa con recursos propios o haciendo gestión ante las autoridades administrativas.</w:t>
      </w:r>
    </w:p>
    <w:p w:rsidR="009629B8" w:rsidRPr="00F379AB" w:rsidRDefault="00D927FA" w:rsidP="00B860A8">
      <w:pPr>
        <w:spacing w:line="360" w:lineRule="auto"/>
        <w:jc w:val="both"/>
        <w:rPr>
          <w:rFonts w:ascii="Times New Roman" w:hAnsi="Times New Roman" w:cs="Times New Roman"/>
          <w:sz w:val="24"/>
          <w:szCs w:val="24"/>
        </w:rPr>
      </w:pPr>
      <w:r w:rsidRPr="00F379AB">
        <w:rPr>
          <w:rFonts w:ascii="Times New Roman" w:hAnsi="Times New Roman" w:cs="Times New Roman"/>
          <w:sz w:val="24"/>
          <w:szCs w:val="24"/>
        </w:rPr>
        <w:t xml:space="preserve">Ante </w:t>
      </w:r>
      <w:r w:rsidR="00380237" w:rsidRPr="00F379AB">
        <w:rPr>
          <w:rFonts w:ascii="Times New Roman" w:hAnsi="Times New Roman" w:cs="Times New Roman"/>
          <w:sz w:val="24"/>
          <w:szCs w:val="24"/>
        </w:rPr>
        <w:t>ese panorama desolador, el grupo</w:t>
      </w:r>
      <w:r w:rsidRPr="00F379AB">
        <w:rPr>
          <w:rFonts w:ascii="Times New Roman" w:hAnsi="Times New Roman" w:cs="Times New Roman"/>
          <w:sz w:val="24"/>
          <w:szCs w:val="24"/>
        </w:rPr>
        <w:t xml:space="preserve"> de investigación </w:t>
      </w:r>
      <w:r w:rsidRPr="00F379AB">
        <w:rPr>
          <w:rFonts w:ascii="Times New Roman" w:hAnsi="Times New Roman" w:cs="Times New Roman"/>
          <w:i/>
          <w:sz w:val="24"/>
          <w:szCs w:val="24"/>
        </w:rPr>
        <w:t>Procesos Comunicativos y Formativos en Escenarios Emergentes</w:t>
      </w:r>
      <w:r w:rsidR="00CF2736" w:rsidRPr="00F379AB">
        <w:rPr>
          <w:rFonts w:ascii="Times New Roman" w:hAnsi="Times New Roman" w:cs="Times New Roman"/>
          <w:i/>
          <w:sz w:val="24"/>
          <w:szCs w:val="24"/>
        </w:rPr>
        <w:t>,</w:t>
      </w:r>
      <w:r w:rsidR="00CF2736" w:rsidRPr="00F379AB">
        <w:rPr>
          <w:rFonts w:ascii="Times New Roman" w:hAnsi="Times New Roman" w:cs="Times New Roman"/>
          <w:sz w:val="24"/>
          <w:szCs w:val="24"/>
        </w:rPr>
        <w:t xml:space="preserve"> comprende que </w:t>
      </w:r>
      <w:r w:rsidR="00380237" w:rsidRPr="00F379AB">
        <w:rPr>
          <w:rFonts w:ascii="Times New Roman" w:hAnsi="Times New Roman" w:cs="Times New Roman"/>
          <w:sz w:val="24"/>
          <w:szCs w:val="24"/>
        </w:rPr>
        <w:t xml:space="preserve">a </w:t>
      </w:r>
      <w:r w:rsidR="00515B7E" w:rsidRPr="00F379AB">
        <w:rPr>
          <w:rFonts w:ascii="Times New Roman" w:hAnsi="Times New Roman" w:cs="Times New Roman"/>
          <w:sz w:val="24"/>
          <w:szCs w:val="24"/>
        </w:rPr>
        <w:t xml:space="preserve">la autogestión como </w:t>
      </w:r>
      <w:r w:rsidR="00CF2736" w:rsidRPr="00F379AB">
        <w:rPr>
          <w:rFonts w:ascii="Times New Roman" w:hAnsi="Times New Roman" w:cs="Times New Roman"/>
          <w:sz w:val="24"/>
          <w:szCs w:val="24"/>
        </w:rPr>
        <w:t>estrategia de responsabili</w:t>
      </w:r>
      <w:r w:rsidR="00515B7E" w:rsidRPr="00F379AB">
        <w:rPr>
          <w:rFonts w:ascii="Times New Roman" w:hAnsi="Times New Roman" w:cs="Times New Roman"/>
          <w:sz w:val="24"/>
          <w:szCs w:val="24"/>
        </w:rPr>
        <w:t xml:space="preserve">dad y compromiso para crear </w:t>
      </w:r>
      <w:r w:rsidR="00CF2736" w:rsidRPr="00F379AB">
        <w:rPr>
          <w:rFonts w:ascii="Times New Roman" w:hAnsi="Times New Roman" w:cs="Times New Roman"/>
          <w:sz w:val="24"/>
          <w:szCs w:val="24"/>
        </w:rPr>
        <w:t xml:space="preserve">espacios </w:t>
      </w:r>
      <w:r w:rsidR="00515B7E" w:rsidRPr="00F379AB">
        <w:rPr>
          <w:rFonts w:ascii="Times New Roman" w:hAnsi="Times New Roman" w:cs="Times New Roman"/>
          <w:sz w:val="24"/>
          <w:szCs w:val="24"/>
        </w:rPr>
        <w:t xml:space="preserve">propios </w:t>
      </w:r>
      <w:r w:rsidR="00CF2736" w:rsidRPr="00F379AB">
        <w:rPr>
          <w:rFonts w:ascii="Times New Roman" w:hAnsi="Times New Roman" w:cs="Times New Roman"/>
          <w:sz w:val="24"/>
          <w:szCs w:val="24"/>
        </w:rPr>
        <w:t>de autoaprendizaje y de desarrollo de productos</w:t>
      </w:r>
      <w:r w:rsidR="00380237" w:rsidRPr="00F379AB">
        <w:rPr>
          <w:rFonts w:ascii="Times New Roman" w:hAnsi="Times New Roman" w:cs="Times New Roman"/>
          <w:sz w:val="24"/>
          <w:szCs w:val="24"/>
        </w:rPr>
        <w:t xml:space="preserve">, de esa actitud responsable </w:t>
      </w:r>
      <w:r w:rsidR="009629B8" w:rsidRPr="00F379AB">
        <w:rPr>
          <w:rFonts w:ascii="Times New Roman" w:hAnsi="Times New Roman" w:cs="Times New Roman"/>
          <w:sz w:val="24"/>
          <w:szCs w:val="24"/>
        </w:rPr>
        <w:t>nace la propuesta de un</w:t>
      </w:r>
      <w:r w:rsidR="00380237" w:rsidRPr="00F379AB">
        <w:rPr>
          <w:rFonts w:ascii="Times New Roman" w:hAnsi="Times New Roman" w:cs="Times New Roman"/>
          <w:sz w:val="24"/>
          <w:szCs w:val="24"/>
        </w:rPr>
        <w:t xml:space="preserve"> seminario que tiene como objetivo</w:t>
      </w:r>
      <w:r w:rsidR="00426DE3" w:rsidRPr="00F379AB">
        <w:rPr>
          <w:rFonts w:ascii="Times New Roman" w:hAnsi="Times New Roman" w:cs="Times New Roman"/>
          <w:sz w:val="24"/>
          <w:szCs w:val="24"/>
        </w:rPr>
        <w:t xml:space="preserve"> </w:t>
      </w:r>
      <w:r w:rsidR="00426DE3" w:rsidRPr="00F379AB">
        <w:rPr>
          <w:rFonts w:ascii="Times New Roman" w:hAnsi="Times New Roman" w:cs="Times New Roman"/>
          <w:i/>
          <w:sz w:val="24"/>
          <w:szCs w:val="24"/>
        </w:rPr>
        <w:t>Crear un espacio de discusión para la formación y el análisis de perspectivas e ideas que, desde lo académico,  posibilitan el tránsito de múltiples  explicaciones y la comprensión de escenarios sociales y educativos emergentes</w:t>
      </w:r>
      <w:r w:rsidR="00426DE3" w:rsidRPr="00F379AB">
        <w:rPr>
          <w:rFonts w:ascii="Times New Roman" w:hAnsi="Times New Roman" w:cs="Times New Roman"/>
          <w:sz w:val="24"/>
          <w:szCs w:val="24"/>
        </w:rPr>
        <w:t>.</w:t>
      </w:r>
      <w:r w:rsidR="00770110" w:rsidRPr="00F379AB">
        <w:rPr>
          <w:rFonts w:ascii="Times New Roman" w:hAnsi="Times New Roman" w:cs="Times New Roman"/>
          <w:sz w:val="24"/>
          <w:szCs w:val="24"/>
        </w:rPr>
        <w:t xml:space="preserve"> </w:t>
      </w:r>
    </w:p>
    <w:p w:rsidR="009629B8" w:rsidRPr="008746A9" w:rsidRDefault="00770110" w:rsidP="00B860A8">
      <w:pPr>
        <w:spacing w:line="360" w:lineRule="auto"/>
        <w:jc w:val="both"/>
        <w:rPr>
          <w:rFonts w:ascii="Times New Roman" w:hAnsi="Times New Roman" w:cs="Times New Roman"/>
          <w:sz w:val="24"/>
          <w:szCs w:val="24"/>
        </w:rPr>
      </w:pPr>
      <w:r w:rsidRPr="008746A9">
        <w:rPr>
          <w:rFonts w:ascii="Times New Roman" w:hAnsi="Times New Roman" w:cs="Times New Roman"/>
          <w:sz w:val="24"/>
          <w:szCs w:val="24"/>
        </w:rPr>
        <w:t xml:space="preserve">Un eje que justifica al Seminario </w:t>
      </w:r>
      <w:r w:rsidR="005A0628" w:rsidRPr="008746A9">
        <w:rPr>
          <w:rFonts w:ascii="Times New Roman" w:hAnsi="Times New Roman" w:cs="Times New Roman"/>
          <w:i/>
          <w:sz w:val="24"/>
          <w:szCs w:val="24"/>
        </w:rPr>
        <w:t>“Trashumantes del Pensamiento Emergente”</w:t>
      </w:r>
      <w:r w:rsidR="005711C2" w:rsidRPr="008746A9">
        <w:rPr>
          <w:rFonts w:ascii="Times New Roman" w:hAnsi="Times New Roman" w:cs="Times New Roman"/>
          <w:i/>
          <w:sz w:val="24"/>
          <w:szCs w:val="24"/>
        </w:rPr>
        <w:t xml:space="preserve"> (S</w:t>
      </w:r>
      <w:r w:rsidR="00F379AB">
        <w:rPr>
          <w:rFonts w:ascii="Times New Roman" w:hAnsi="Times New Roman" w:cs="Times New Roman"/>
          <w:i/>
          <w:sz w:val="24"/>
          <w:szCs w:val="24"/>
        </w:rPr>
        <w:t>E</w:t>
      </w:r>
      <w:r w:rsidR="005711C2" w:rsidRPr="008746A9">
        <w:rPr>
          <w:rFonts w:ascii="Times New Roman" w:hAnsi="Times New Roman" w:cs="Times New Roman"/>
          <w:i/>
          <w:sz w:val="24"/>
          <w:szCs w:val="24"/>
        </w:rPr>
        <w:t>TPE)</w:t>
      </w:r>
      <w:r w:rsidR="005711C2" w:rsidRPr="008746A9">
        <w:rPr>
          <w:rFonts w:ascii="Times New Roman" w:hAnsi="Times New Roman" w:cs="Times New Roman"/>
          <w:sz w:val="24"/>
          <w:szCs w:val="24"/>
        </w:rPr>
        <w:t>, es la pertinencia que tiene como fundamento al curriculum de las distintas licenciaturas y programas de posgrado que tiene la División Académica de Educación y Artes, así como la posibilidad de acercar a los participantes a</w:t>
      </w:r>
      <w:r w:rsidR="009629B8" w:rsidRPr="008746A9">
        <w:rPr>
          <w:rFonts w:ascii="Times New Roman" w:hAnsi="Times New Roman" w:cs="Times New Roman"/>
          <w:sz w:val="24"/>
          <w:szCs w:val="24"/>
        </w:rPr>
        <w:t xml:space="preserve"> las tendencias del desarrollo del conocimiento, </w:t>
      </w:r>
      <w:r w:rsidR="005711C2" w:rsidRPr="008746A9">
        <w:rPr>
          <w:rFonts w:ascii="Times New Roman" w:hAnsi="Times New Roman" w:cs="Times New Roman"/>
          <w:sz w:val="24"/>
          <w:szCs w:val="24"/>
        </w:rPr>
        <w:t>el GI comprende la orientación</w:t>
      </w:r>
      <w:r w:rsidR="009629B8" w:rsidRPr="008746A9">
        <w:rPr>
          <w:rFonts w:ascii="Times New Roman" w:hAnsi="Times New Roman" w:cs="Times New Roman"/>
          <w:sz w:val="24"/>
          <w:szCs w:val="24"/>
        </w:rPr>
        <w:t xml:space="preserve"> a otros paradigmas que intentan dar cuenta de los procesos posmodernos de las sociedades actuales. De ahí que el </w:t>
      </w:r>
      <w:r w:rsidR="009629B8" w:rsidRPr="008746A9">
        <w:rPr>
          <w:rFonts w:ascii="Times New Roman" w:hAnsi="Times New Roman" w:cs="Times New Roman"/>
          <w:i/>
          <w:sz w:val="24"/>
          <w:szCs w:val="24"/>
        </w:rPr>
        <w:t xml:space="preserve">Seminario </w:t>
      </w:r>
      <w:r w:rsidR="009629B8" w:rsidRPr="008746A9">
        <w:rPr>
          <w:rFonts w:ascii="Times New Roman" w:hAnsi="Times New Roman" w:cs="Times New Roman"/>
          <w:sz w:val="24"/>
          <w:szCs w:val="24"/>
        </w:rPr>
        <w:t>proponga un espacio para discutir los escenarios sociales y educativos que ahora mismo buscan el análisis académico como un baluarte necesario para su comprensión.</w:t>
      </w:r>
    </w:p>
    <w:p w:rsidR="00B860A8" w:rsidRDefault="00B860A8" w:rsidP="00B860A8">
      <w:pPr>
        <w:spacing w:line="360" w:lineRule="auto"/>
        <w:jc w:val="both"/>
        <w:rPr>
          <w:rFonts w:ascii="Times New Roman" w:hAnsi="Times New Roman" w:cs="Times New Roman"/>
          <w:sz w:val="24"/>
          <w:szCs w:val="24"/>
        </w:rPr>
      </w:pPr>
    </w:p>
    <w:p w:rsidR="009629B8" w:rsidRPr="008746A9" w:rsidRDefault="009629B8" w:rsidP="00B860A8">
      <w:pPr>
        <w:spacing w:line="360" w:lineRule="auto"/>
        <w:jc w:val="both"/>
        <w:rPr>
          <w:rFonts w:ascii="Times New Roman" w:hAnsi="Times New Roman" w:cs="Times New Roman"/>
          <w:sz w:val="24"/>
          <w:szCs w:val="24"/>
        </w:rPr>
      </w:pPr>
      <w:r w:rsidRPr="008746A9">
        <w:rPr>
          <w:rFonts w:ascii="Times New Roman" w:hAnsi="Times New Roman" w:cs="Times New Roman"/>
          <w:sz w:val="24"/>
          <w:szCs w:val="24"/>
        </w:rPr>
        <w:t xml:space="preserve">En este espacio se proyecta el debate de teorías,  autores, conceptos y metodologías que se constituyen en perspectivas esenciales en la trasformación de los diversos saberes. Esto implica la participación de profesores investigadores  que buscan contribuir a la reflexión del conocimiento actual. </w:t>
      </w:r>
    </w:p>
    <w:p w:rsidR="009629B8" w:rsidRPr="008746A9" w:rsidRDefault="009629B8" w:rsidP="00B860A8">
      <w:pPr>
        <w:spacing w:line="360" w:lineRule="auto"/>
        <w:jc w:val="both"/>
        <w:rPr>
          <w:rFonts w:ascii="Times New Roman" w:hAnsi="Times New Roman" w:cs="Times New Roman"/>
          <w:sz w:val="24"/>
          <w:szCs w:val="24"/>
        </w:rPr>
      </w:pPr>
      <w:r w:rsidRPr="008746A9">
        <w:rPr>
          <w:rFonts w:ascii="Times New Roman" w:hAnsi="Times New Roman" w:cs="Times New Roman"/>
          <w:sz w:val="24"/>
          <w:szCs w:val="24"/>
        </w:rPr>
        <w:t xml:space="preserve">El Seminario se propone como forma de organización </w:t>
      </w:r>
      <w:r w:rsidR="00D608F2">
        <w:rPr>
          <w:rFonts w:ascii="Times New Roman" w:hAnsi="Times New Roman" w:cs="Times New Roman"/>
          <w:sz w:val="24"/>
          <w:szCs w:val="24"/>
        </w:rPr>
        <w:t>d</w:t>
      </w:r>
      <w:r w:rsidRPr="008746A9">
        <w:rPr>
          <w:rFonts w:ascii="Times New Roman" w:hAnsi="Times New Roman" w:cs="Times New Roman"/>
          <w:sz w:val="24"/>
          <w:szCs w:val="24"/>
        </w:rPr>
        <w:t>el trabajo colegiado, inter y multidisciplinario, convocado por la naturaleza de su objeto de interés: la realidad convulsa y cambiante; que reclama la colaboración horizontal de sus integrantes así como la concurrencia creativa e interactiva de sus disciplinas.</w:t>
      </w:r>
    </w:p>
    <w:p w:rsidR="009629B8" w:rsidRPr="008746A9" w:rsidRDefault="009629B8" w:rsidP="00B860A8">
      <w:pPr>
        <w:spacing w:line="360" w:lineRule="auto"/>
        <w:jc w:val="both"/>
        <w:rPr>
          <w:rFonts w:ascii="Times New Roman" w:hAnsi="Times New Roman" w:cs="Times New Roman"/>
          <w:sz w:val="24"/>
          <w:szCs w:val="24"/>
        </w:rPr>
      </w:pPr>
      <w:r w:rsidRPr="008746A9">
        <w:rPr>
          <w:rFonts w:ascii="Times New Roman" w:hAnsi="Times New Roman" w:cs="Times New Roman"/>
          <w:sz w:val="24"/>
          <w:szCs w:val="24"/>
        </w:rPr>
        <w:t>El trabajo del SETPE se despliega a partir de lecturas específicas, a las que se acude con miradas flexibles y compromiso social. Esto define participantes docentes e investigadores con experiencia y aportes, tanto reflexivos como empíricos, para el debate académico.</w:t>
      </w:r>
    </w:p>
    <w:p w:rsidR="003667C2" w:rsidRDefault="008746A9" w:rsidP="00B860A8">
      <w:pPr>
        <w:spacing w:line="360" w:lineRule="auto"/>
        <w:jc w:val="both"/>
        <w:rPr>
          <w:rFonts w:ascii="Times New Roman" w:hAnsi="Times New Roman" w:cs="Times New Roman"/>
          <w:sz w:val="24"/>
          <w:szCs w:val="24"/>
        </w:rPr>
      </w:pPr>
      <w:r w:rsidRPr="008746A9">
        <w:rPr>
          <w:rFonts w:ascii="Times New Roman" w:hAnsi="Times New Roman" w:cs="Times New Roman"/>
          <w:sz w:val="24"/>
          <w:szCs w:val="24"/>
        </w:rPr>
        <w:t>La organización del Seminario se soporta en tres líneas de discusión</w:t>
      </w:r>
      <w:r w:rsidR="0090776D">
        <w:rPr>
          <w:rFonts w:ascii="Times New Roman" w:hAnsi="Times New Roman" w:cs="Times New Roman"/>
          <w:sz w:val="24"/>
          <w:szCs w:val="24"/>
        </w:rPr>
        <w:t>,</w:t>
      </w:r>
      <w:r w:rsidRPr="008746A9">
        <w:rPr>
          <w:rFonts w:ascii="Times New Roman" w:hAnsi="Times New Roman" w:cs="Times New Roman"/>
          <w:sz w:val="24"/>
          <w:szCs w:val="24"/>
        </w:rPr>
        <w:t xml:space="preserve"> donde las temáticas especificas son: </w:t>
      </w:r>
      <w:r w:rsidRPr="00F92AEB">
        <w:rPr>
          <w:rFonts w:ascii="Times New Roman" w:hAnsi="Times New Roman" w:cs="Times New Roman"/>
          <w:i/>
          <w:sz w:val="24"/>
          <w:szCs w:val="24"/>
        </w:rPr>
        <w:t>Escenarios emergentes, anclajes teóricos y rutas diversas (metodologías)</w:t>
      </w:r>
      <w:r w:rsidR="0090776D">
        <w:rPr>
          <w:rFonts w:ascii="Times New Roman" w:hAnsi="Times New Roman" w:cs="Times New Roman"/>
          <w:sz w:val="24"/>
          <w:szCs w:val="24"/>
        </w:rPr>
        <w:t>, los tiempos progra</w:t>
      </w:r>
      <w:r w:rsidR="00D0792F">
        <w:rPr>
          <w:rFonts w:ascii="Times New Roman" w:hAnsi="Times New Roman" w:cs="Times New Roman"/>
          <w:sz w:val="24"/>
          <w:szCs w:val="24"/>
        </w:rPr>
        <w:t>mado</w:t>
      </w:r>
      <w:r w:rsidR="0090776D">
        <w:rPr>
          <w:rFonts w:ascii="Times New Roman" w:hAnsi="Times New Roman" w:cs="Times New Roman"/>
          <w:sz w:val="24"/>
          <w:szCs w:val="24"/>
        </w:rPr>
        <w:t xml:space="preserve">s fueron 10 sesiones de </w:t>
      </w:r>
      <w:r w:rsidR="00D0792F">
        <w:rPr>
          <w:rFonts w:ascii="Times New Roman" w:hAnsi="Times New Roman" w:cs="Times New Roman"/>
          <w:sz w:val="24"/>
          <w:szCs w:val="24"/>
        </w:rPr>
        <w:t>3</w:t>
      </w:r>
      <w:r w:rsidR="0090776D">
        <w:rPr>
          <w:rFonts w:ascii="Times New Roman" w:hAnsi="Times New Roman" w:cs="Times New Roman"/>
          <w:sz w:val="24"/>
          <w:szCs w:val="24"/>
        </w:rPr>
        <w:t xml:space="preserve"> hrs., cada sesión con una semana</w:t>
      </w:r>
      <w:r w:rsidR="00D0792F">
        <w:rPr>
          <w:rFonts w:ascii="Times New Roman" w:hAnsi="Times New Roman" w:cs="Times New Roman"/>
          <w:sz w:val="24"/>
          <w:szCs w:val="24"/>
        </w:rPr>
        <w:t xml:space="preserve"> libre</w:t>
      </w:r>
      <w:r w:rsidR="0090776D">
        <w:rPr>
          <w:rFonts w:ascii="Times New Roman" w:hAnsi="Times New Roman" w:cs="Times New Roman"/>
          <w:sz w:val="24"/>
          <w:szCs w:val="24"/>
        </w:rPr>
        <w:t xml:space="preserve"> que permitiera la lectura de los textos seleccionados, durante el desarrollo del seminario se incorpora</w:t>
      </w:r>
      <w:r w:rsidR="00D0792F">
        <w:rPr>
          <w:rFonts w:ascii="Times New Roman" w:hAnsi="Times New Roman" w:cs="Times New Roman"/>
          <w:sz w:val="24"/>
          <w:szCs w:val="24"/>
        </w:rPr>
        <w:t xml:space="preserve">ron </w:t>
      </w:r>
      <w:r w:rsidR="0090776D">
        <w:rPr>
          <w:rFonts w:ascii="Times New Roman" w:hAnsi="Times New Roman" w:cs="Times New Roman"/>
          <w:sz w:val="24"/>
          <w:szCs w:val="24"/>
        </w:rPr>
        <w:t>otras lecturas que complementaron la perspectiva discutida</w:t>
      </w:r>
      <w:r w:rsidR="00D0792F">
        <w:rPr>
          <w:rFonts w:ascii="Times New Roman" w:hAnsi="Times New Roman" w:cs="Times New Roman"/>
          <w:sz w:val="24"/>
          <w:szCs w:val="24"/>
        </w:rPr>
        <w:t>.</w:t>
      </w:r>
    </w:p>
    <w:p w:rsidR="00D0792F" w:rsidRDefault="00D0792F"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Un aspecto necesario fue la definición precisa de la metodología del seminario, quedando lo siguiente:</w:t>
      </w:r>
    </w:p>
    <w:p w:rsidR="00D0792F" w:rsidRPr="00D0792F" w:rsidRDefault="00D0792F" w:rsidP="00B860A8">
      <w:pPr>
        <w:pStyle w:val="Prrafodelista"/>
        <w:numPr>
          <w:ilvl w:val="0"/>
          <w:numId w:val="8"/>
        </w:numPr>
        <w:spacing w:before="100" w:after="200" w:line="360" w:lineRule="auto"/>
        <w:jc w:val="both"/>
        <w:rPr>
          <w:rFonts w:ascii="Times New Roman" w:hAnsi="Times New Roman" w:cs="Times New Roman"/>
          <w:sz w:val="24"/>
          <w:szCs w:val="24"/>
        </w:rPr>
      </w:pPr>
      <w:r w:rsidRPr="00D0792F">
        <w:rPr>
          <w:rFonts w:ascii="Times New Roman" w:hAnsi="Times New Roman" w:cs="Times New Roman"/>
          <w:sz w:val="24"/>
          <w:szCs w:val="24"/>
        </w:rPr>
        <w:t>Diseño de andamiajes para discutir por los participantes en cada sesión</w:t>
      </w:r>
      <w:r w:rsidR="001C3328">
        <w:rPr>
          <w:rFonts w:ascii="Times New Roman" w:hAnsi="Times New Roman" w:cs="Times New Roman"/>
          <w:sz w:val="24"/>
          <w:szCs w:val="24"/>
        </w:rPr>
        <w:t>, lo que implico</w:t>
      </w:r>
      <w:r w:rsidRPr="00D0792F">
        <w:rPr>
          <w:rFonts w:ascii="Times New Roman" w:hAnsi="Times New Roman" w:cs="Times New Roman"/>
          <w:sz w:val="24"/>
          <w:szCs w:val="24"/>
        </w:rPr>
        <w:t>:</w:t>
      </w:r>
    </w:p>
    <w:p w:rsidR="00D0792F" w:rsidRPr="00D0792F" w:rsidRDefault="00D0792F" w:rsidP="00B860A8">
      <w:pPr>
        <w:pStyle w:val="Prrafodelista"/>
        <w:numPr>
          <w:ilvl w:val="1"/>
          <w:numId w:val="9"/>
        </w:numPr>
        <w:spacing w:before="100" w:after="200" w:line="360" w:lineRule="auto"/>
        <w:jc w:val="both"/>
        <w:rPr>
          <w:rFonts w:ascii="Times New Roman" w:hAnsi="Times New Roman" w:cs="Times New Roman"/>
          <w:sz w:val="24"/>
          <w:szCs w:val="24"/>
        </w:rPr>
      </w:pPr>
      <w:r w:rsidRPr="00D0792F">
        <w:rPr>
          <w:rFonts w:ascii="Times New Roman" w:hAnsi="Times New Roman" w:cs="Times New Roman"/>
          <w:sz w:val="24"/>
          <w:szCs w:val="24"/>
        </w:rPr>
        <w:t>Aportar nuevas lecturas con la definición de los ejes de discusión</w:t>
      </w:r>
    </w:p>
    <w:p w:rsidR="00D0792F" w:rsidRPr="00D0792F" w:rsidRDefault="00D0792F" w:rsidP="00B860A8">
      <w:pPr>
        <w:pStyle w:val="Prrafodelista"/>
        <w:numPr>
          <w:ilvl w:val="1"/>
          <w:numId w:val="9"/>
        </w:numPr>
        <w:spacing w:before="100" w:after="200" w:line="360" w:lineRule="auto"/>
        <w:jc w:val="both"/>
        <w:rPr>
          <w:rFonts w:ascii="Times New Roman" w:hAnsi="Times New Roman" w:cs="Times New Roman"/>
          <w:sz w:val="24"/>
          <w:szCs w:val="24"/>
        </w:rPr>
      </w:pPr>
      <w:r w:rsidRPr="00D0792F">
        <w:rPr>
          <w:rFonts w:ascii="Times New Roman" w:hAnsi="Times New Roman" w:cs="Times New Roman"/>
          <w:sz w:val="24"/>
          <w:szCs w:val="24"/>
        </w:rPr>
        <w:t>Participar en los debates bajo una estructura de aportes donde haga participe a los demás integrantes del seminario</w:t>
      </w:r>
    </w:p>
    <w:p w:rsidR="00D0792F" w:rsidRPr="00D0792F" w:rsidRDefault="00D0792F" w:rsidP="00B860A8">
      <w:pPr>
        <w:pStyle w:val="Prrafodelista"/>
        <w:numPr>
          <w:ilvl w:val="1"/>
          <w:numId w:val="9"/>
        </w:numPr>
        <w:spacing w:before="100" w:after="200" w:line="360" w:lineRule="auto"/>
        <w:jc w:val="both"/>
        <w:rPr>
          <w:rFonts w:ascii="Times New Roman" w:hAnsi="Times New Roman" w:cs="Times New Roman"/>
          <w:sz w:val="24"/>
          <w:szCs w:val="24"/>
        </w:rPr>
      </w:pPr>
      <w:r w:rsidRPr="00D0792F">
        <w:rPr>
          <w:rFonts w:ascii="Times New Roman" w:hAnsi="Times New Roman" w:cs="Times New Roman"/>
          <w:sz w:val="24"/>
          <w:szCs w:val="24"/>
        </w:rPr>
        <w:t>Asumir el rol de coordinador o facilitador a partir de la apropiación de las lecturas y de la experiencia académica en el tema.</w:t>
      </w:r>
    </w:p>
    <w:p w:rsidR="00D0792F" w:rsidRDefault="00D0792F" w:rsidP="00B860A8">
      <w:pPr>
        <w:pStyle w:val="Prrafodelista"/>
        <w:numPr>
          <w:ilvl w:val="1"/>
          <w:numId w:val="9"/>
        </w:numPr>
        <w:spacing w:before="100" w:after="200" w:line="360" w:lineRule="auto"/>
        <w:jc w:val="both"/>
        <w:rPr>
          <w:rFonts w:ascii="Times New Roman" w:hAnsi="Times New Roman" w:cs="Times New Roman"/>
          <w:sz w:val="24"/>
          <w:szCs w:val="24"/>
        </w:rPr>
      </w:pPr>
      <w:r w:rsidRPr="00D0792F">
        <w:rPr>
          <w:rFonts w:ascii="Times New Roman" w:hAnsi="Times New Roman" w:cs="Times New Roman"/>
          <w:sz w:val="24"/>
          <w:szCs w:val="24"/>
        </w:rPr>
        <w:t>Sugerir las actividades para ordenar una forma de trabajo para la siguiente sesión</w:t>
      </w:r>
    </w:p>
    <w:p w:rsidR="00B860A8" w:rsidRDefault="00B860A8" w:rsidP="00B860A8">
      <w:pPr>
        <w:spacing w:before="100" w:after="200" w:line="360" w:lineRule="auto"/>
        <w:jc w:val="both"/>
        <w:rPr>
          <w:rFonts w:ascii="Times New Roman" w:hAnsi="Times New Roman" w:cs="Times New Roman"/>
          <w:sz w:val="24"/>
          <w:szCs w:val="24"/>
        </w:rPr>
      </w:pPr>
    </w:p>
    <w:p w:rsidR="007D71FA" w:rsidRDefault="00B21C41" w:rsidP="00B860A8">
      <w:pPr>
        <w:spacing w:before="100" w:after="200" w:line="360" w:lineRule="auto"/>
        <w:jc w:val="both"/>
        <w:rPr>
          <w:rFonts w:ascii="Times New Roman" w:hAnsi="Times New Roman" w:cs="Times New Roman"/>
          <w:sz w:val="24"/>
          <w:szCs w:val="24"/>
        </w:rPr>
      </w:pPr>
      <w:r w:rsidRPr="00B21C41">
        <w:rPr>
          <w:rFonts w:ascii="Times New Roman" w:hAnsi="Times New Roman" w:cs="Times New Roman"/>
          <w:sz w:val="24"/>
          <w:szCs w:val="24"/>
        </w:rPr>
        <w:t xml:space="preserve">El seminario permitió asumir compromiso con los </w:t>
      </w:r>
      <w:r>
        <w:rPr>
          <w:rFonts w:ascii="Times New Roman" w:hAnsi="Times New Roman" w:cs="Times New Roman"/>
          <w:sz w:val="24"/>
          <w:szCs w:val="24"/>
        </w:rPr>
        <w:t xml:space="preserve">docentes </w:t>
      </w:r>
      <w:r w:rsidRPr="00B21C41">
        <w:rPr>
          <w:rFonts w:ascii="Times New Roman" w:hAnsi="Times New Roman" w:cs="Times New Roman"/>
          <w:sz w:val="24"/>
          <w:szCs w:val="24"/>
        </w:rPr>
        <w:t>participantes</w:t>
      </w:r>
      <w:r w:rsidR="0060781B">
        <w:rPr>
          <w:rFonts w:ascii="Times New Roman" w:hAnsi="Times New Roman" w:cs="Times New Roman"/>
          <w:sz w:val="24"/>
          <w:szCs w:val="24"/>
        </w:rPr>
        <w:t>, con la comunidad académica</w:t>
      </w:r>
      <w:r w:rsidRPr="00B21C41">
        <w:rPr>
          <w:rFonts w:ascii="Times New Roman" w:hAnsi="Times New Roman" w:cs="Times New Roman"/>
          <w:sz w:val="24"/>
          <w:szCs w:val="24"/>
        </w:rPr>
        <w:t xml:space="preserve"> y con las autoridades de la D</w:t>
      </w:r>
      <w:r w:rsidR="0060781B">
        <w:rPr>
          <w:rFonts w:ascii="Times New Roman" w:hAnsi="Times New Roman" w:cs="Times New Roman"/>
          <w:sz w:val="24"/>
          <w:szCs w:val="24"/>
        </w:rPr>
        <w:t>ivisión, lo cual se ve concretizado con</w:t>
      </w:r>
      <w:r w:rsidRPr="00B21C41">
        <w:rPr>
          <w:rFonts w:ascii="Times New Roman" w:hAnsi="Times New Roman" w:cs="Times New Roman"/>
          <w:sz w:val="24"/>
          <w:szCs w:val="24"/>
        </w:rPr>
        <w:t xml:space="preserve"> dos productos: 1) Integración de catálogo de lecturas y autores suger</w:t>
      </w:r>
      <w:r>
        <w:rPr>
          <w:rFonts w:ascii="Times New Roman" w:hAnsi="Times New Roman" w:cs="Times New Roman"/>
          <w:sz w:val="24"/>
          <w:szCs w:val="24"/>
        </w:rPr>
        <w:t xml:space="preserve">idos para el abordaje académico, 2) Foros </w:t>
      </w:r>
      <w:r w:rsidR="0060781B">
        <w:rPr>
          <w:rFonts w:ascii="Times New Roman" w:hAnsi="Times New Roman" w:cs="Times New Roman"/>
          <w:sz w:val="24"/>
          <w:szCs w:val="24"/>
        </w:rPr>
        <w:t xml:space="preserve">con el propósito de compartir </w:t>
      </w:r>
      <w:r>
        <w:rPr>
          <w:rFonts w:ascii="Times New Roman" w:hAnsi="Times New Roman" w:cs="Times New Roman"/>
          <w:sz w:val="24"/>
          <w:szCs w:val="24"/>
        </w:rPr>
        <w:t xml:space="preserve">con estudiantes las reflexiones generadas a partir de las lecturas y experiencias </w:t>
      </w:r>
      <w:r w:rsidR="0060781B">
        <w:rPr>
          <w:rFonts w:ascii="Times New Roman" w:hAnsi="Times New Roman" w:cs="Times New Roman"/>
          <w:sz w:val="24"/>
          <w:szCs w:val="24"/>
        </w:rPr>
        <w:t>gestadas</w:t>
      </w:r>
      <w:r>
        <w:rPr>
          <w:rFonts w:ascii="Times New Roman" w:hAnsi="Times New Roman" w:cs="Times New Roman"/>
          <w:sz w:val="24"/>
          <w:szCs w:val="24"/>
        </w:rPr>
        <w:t xml:space="preserve"> en el seminario. </w:t>
      </w:r>
    </w:p>
    <w:p w:rsidR="005D4C47" w:rsidRPr="00B860A8" w:rsidRDefault="0056275B" w:rsidP="00B860A8">
      <w:pPr>
        <w:spacing w:line="360" w:lineRule="auto"/>
        <w:jc w:val="both"/>
        <w:rPr>
          <w:rFonts w:ascii="Times New Roman" w:hAnsi="Times New Roman" w:cs="Times New Roman"/>
          <w:b/>
          <w:i/>
          <w:sz w:val="24"/>
          <w:szCs w:val="24"/>
        </w:rPr>
      </w:pPr>
      <w:r w:rsidRPr="00B860A8">
        <w:rPr>
          <w:rFonts w:ascii="Times New Roman" w:hAnsi="Times New Roman" w:cs="Times New Roman"/>
          <w:b/>
          <w:i/>
          <w:sz w:val="24"/>
          <w:szCs w:val="24"/>
        </w:rPr>
        <w:t xml:space="preserve">A manera de conclusión </w:t>
      </w:r>
    </w:p>
    <w:p w:rsidR="003667C2" w:rsidRPr="005E24BC" w:rsidRDefault="0013625F" w:rsidP="00B860A8">
      <w:pPr>
        <w:spacing w:line="360" w:lineRule="auto"/>
        <w:jc w:val="both"/>
        <w:rPr>
          <w:rFonts w:ascii="Times New Roman" w:hAnsi="Times New Roman" w:cs="Times New Roman"/>
          <w:sz w:val="24"/>
          <w:szCs w:val="24"/>
        </w:rPr>
      </w:pPr>
      <w:r w:rsidRPr="00F81BD1">
        <w:rPr>
          <w:rFonts w:ascii="Times New Roman" w:hAnsi="Times New Roman" w:cs="Times New Roman"/>
          <w:sz w:val="24"/>
          <w:szCs w:val="24"/>
        </w:rPr>
        <w:t>El paulatino desdibujamiento de la universidad como centro de producción de ideas, como lug</w:t>
      </w:r>
      <w:r w:rsidR="0060147B">
        <w:rPr>
          <w:rFonts w:ascii="Times New Roman" w:hAnsi="Times New Roman" w:cs="Times New Roman"/>
          <w:sz w:val="24"/>
          <w:szCs w:val="24"/>
        </w:rPr>
        <w:t>ar de creación de conocimientos</w:t>
      </w:r>
      <w:r w:rsidRPr="00F81BD1">
        <w:rPr>
          <w:rFonts w:ascii="Times New Roman" w:hAnsi="Times New Roman" w:cs="Times New Roman"/>
          <w:sz w:val="24"/>
          <w:szCs w:val="24"/>
        </w:rPr>
        <w:t xml:space="preserve"> </w:t>
      </w:r>
      <w:r w:rsidR="00893285" w:rsidRPr="00F81BD1">
        <w:rPr>
          <w:rFonts w:ascii="Times New Roman" w:hAnsi="Times New Roman" w:cs="Times New Roman"/>
          <w:sz w:val="24"/>
          <w:szCs w:val="24"/>
        </w:rPr>
        <w:t xml:space="preserve">y </w:t>
      </w:r>
      <w:r w:rsidR="0060147B">
        <w:rPr>
          <w:rFonts w:ascii="Times New Roman" w:hAnsi="Times New Roman" w:cs="Times New Roman"/>
          <w:sz w:val="24"/>
          <w:szCs w:val="24"/>
        </w:rPr>
        <w:t>d</w:t>
      </w:r>
      <w:r w:rsidR="00893285" w:rsidRPr="00F81BD1">
        <w:rPr>
          <w:rFonts w:ascii="Times New Roman" w:hAnsi="Times New Roman" w:cs="Times New Roman"/>
          <w:sz w:val="24"/>
          <w:szCs w:val="24"/>
        </w:rPr>
        <w:t xml:space="preserve">el ejercicio de la crítica, </w:t>
      </w:r>
      <w:r w:rsidRPr="00F81BD1">
        <w:rPr>
          <w:rFonts w:ascii="Times New Roman" w:hAnsi="Times New Roman" w:cs="Times New Roman"/>
          <w:sz w:val="24"/>
          <w:szCs w:val="24"/>
        </w:rPr>
        <w:t xml:space="preserve">requiere combatirse con el reposicionamiento de la </w:t>
      </w:r>
      <w:r w:rsidR="00893285" w:rsidRPr="00F81BD1">
        <w:rPr>
          <w:rFonts w:ascii="Times New Roman" w:hAnsi="Times New Roman" w:cs="Times New Roman"/>
          <w:sz w:val="24"/>
          <w:szCs w:val="24"/>
        </w:rPr>
        <w:t xml:space="preserve">investigación, el análisis y el debate del </w:t>
      </w:r>
      <w:r w:rsidR="00893285" w:rsidRPr="005E24BC">
        <w:rPr>
          <w:rFonts w:ascii="Times New Roman" w:hAnsi="Times New Roman" w:cs="Times New Roman"/>
          <w:sz w:val="24"/>
          <w:szCs w:val="24"/>
        </w:rPr>
        <w:t>conocimiento y las ideas</w:t>
      </w:r>
      <w:r w:rsidR="0036180D">
        <w:rPr>
          <w:rFonts w:ascii="Times New Roman" w:hAnsi="Times New Roman" w:cs="Times New Roman"/>
          <w:sz w:val="24"/>
          <w:szCs w:val="24"/>
        </w:rPr>
        <w:t xml:space="preserve"> que deben ser gestadas al interior de actores universitarios: docentes y estudiantes</w:t>
      </w:r>
      <w:r w:rsidR="00893285" w:rsidRPr="005E24BC">
        <w:rPr>
          <w:rFonts w:ascii="Times New Roman" w:hAnsi="Times New Roman" w:cs="Times New Roman"/>
          <w:sz w:val="24"/>
          <w:szCs w:val="24"/>
        </w:rPr>
        <w:t xml:space="preserve">. En esta tarea, </w:t>
      </w:r>
      <w:r w:rsidR="003667C2" w:rsidRPr="005E24BC">
        <w:rPr>
          <w:rFonts w:ascii="Times New Roman" w:hAnsi="Times New Roman" w:cs="Times New Roman"/>
          <w:sz w:val="24"/>
          <w:szCs w:val="24"/>
        </w:rPr>
        <w:t>la</w:t>
      </w:r>
      <w:r w:rsidR="00893285" w:rsidRPr="005E24BC">
        <w:rPr>
          <w:rFonts w:ascii="Times New Roman" w:hAnsi="Times New Roman" w:cs="Times New Roman"/>
          <w:sz w:val="24"/>
          <w:szCs w:val="24"/>
        </w:rPr>
        <w:t xml:space="preserve"> </w:t>
      </w:r>
      <w:r w:rsidR="003667C2" w:rsidRPr="005E24BC">
        <w:rPr>
          <w:rFonts w:ascii="Times New Roman" w:hAnsi="Times New Roman" w:cs="Times New Roman"/>
          <w:sz w:val="24"/>
          <w:szCs w:val="24"/>
        </w:rPr>
        <w:t xml:space="preserve">integración y desarrollo de </w:t>
      </w:r>
      <w:r w:rsidR="003A5083" w:rsidRPr="005E24BC">
        <w:rPr>
          <w:rFonts w:ascii="Times New Roman" w:hAnsi="Times New Roman" w:cs="Times New Roman"/>
          <w:sz w:val="24"/>
          <w:szCs w:val="24"/>
        </w:rPr>
        <w:t xml:space="preserve">grupos </w:t>
      </w:r>
      <w:r w:rsidR="00893285" w:rsidRPr="005E24BC">
        <w:rPr>
          <w:rFonts w:ascii="Times New Roman" w:hAnsi="Times New Roman" w:cs="Times New Roman"/>
          <w:sz w:val="24"/>
          <w:szCs w:val="24"/>
        </w:rPr>
        <w:t xml:space="preserve">de </w:t>
      </w:r>
      <w:r w:rsidR="003667C2" w:rsidRPr="005E24BC">
        <w:rPr>
          <w:rFonts w:ascii="Times New Roman" w:hAnsi="Times New Roman" w:cs="Times New Roman"/>
          <w:sz w:val="24"/>
          <w:szCs w:val="24"/>
        </w:rPr>
        <w:t xml:space="preserve">investigación representa una alternativa para </w:t>
      </w:r>
      <w:r w:rsidR="0036180D">
        <w:rPr>
          <w:rFonts w:ascii="Times New Roman" w:hAnsi="Times New Roman" w:cs="Times New Roman"/>
          <w:sz w:val="24"/>
          <w:szCs w:val="24"/>
        </w:rPr>
        <w:t xml:space="preserve">renovar </w:t>
      </w:r>
      <w:r w:rsidR="00893285" w:rsidRPr="005E24BC">
        <w:rPr>
          <w:rFonts w:ascii="Times New Roman" w:hAnsi="Times New Roman" w:cs="Times New Roman"/>
          <w:sz w:val="24"/>
          <w:szCs w:val="24"/>
        </w:rPr>
        <w:t>la condición emblemática de producción de conoc</w:t>
      </w:r>
      <w:r w:rsidR="003667C2" w:rsidRPr="005E24BC">
        <w:rPr>
          <w:rFonts w:ascii="Times New Roman" w:hAnsi="Times New Roman" w:cs="Times New Roman"/>
          <w:sz w:val="24"/>
          <w:szCs w:val="24"/>
        </w:rPr>
        <w:t>imientos especialmente en</w:t>
      </w:r>
      <w:r w:rsidR="0036180D">
        <w:rPr>
          <w:rFonts w:ascii="Times New Roman" w:hAnsi="Times New Roman" w:cs="Times New Roman"/>
          <w:sz w:val="24"/>
          <w:szCs w:val="24"/>
        </w:rPr>
        <w:t xml:space="preserve"> el</w:t>
      </w:r>
      <w:r w:rsidR="003667C2" w:rsidRPr="005E24BC">
        <w:rPr>
          <w:rFonts w:ascii="Times New Roman" w:hAnsi="Times New Roman" w:cs="Times New Roman"/>
          <w:sz w:val="24"/>
          <w:szCs w:val="24"/>
        </w:rPr>
        <w:t xml:space="preserve"> contexto actual</w:t>
      </w:r>
      <w:r w:rsidR="0036180D">
        <w:rPr>
          <w:rFonts w:ascii="Times New Roman" w:hAnsi="Times New Roman" w:cs="Times New Roman"/>
          <w:sz w:val="24"/>
          <w:szCs w:val="24"/>
        </w:rPr>
        <w:t>,</w:t>
      </w:r>
      <w:r w:rsidR="003667C2" w:rsidRPr="005E24BC">
        <w:rPr>
          <w:rFonts w:ascii="Times New Roman" w:hAnsi="Times New Roman" w:cs="Times New Roman"/>
          <w:sz w:val="24"/>
          <w:szCs w:val="24"/>
        </w:rPr>
        <w:t xml:space="preserve"> </w:t>
      </w:r>
      <w:r w:rsidR="0036180D">
        <w:rPr>
          <w:rFonts w:ascii="Times New Roman" w:hAnsi="Times New Roman" w:cs="Times New Roman"/>
          <w:sz w:val="24"/>
          <w:szCs w:val="24"/>
        </w:rPr>
        <w:t>donde el</w:t>
      </w:r>
      <w:r w:rsidR="003667C2" w:rsidRPr="005E24BC">
        <w:rPr>
          <w:rFonts w:ascii="Times New Roman" w:hAnsi="Times New Roman" w:cs="Times New Roman"/>
          <w:sz w:val="24"/>
          <w:szCs w:val="24"/>
        </w:rPr>
        <w:t xml:space="preserve"> conocimien</w:t>
      </w:r>
      <w:r w:rsidR="00B21C41" w:rsidRPr="005E24BC">
        <w:rPr>
          <w:rFonts w:ascii="Times New Roman" w:hAnsi="Times New Roman" w:cs="Times New Roman"/>
          <w:sz w:val="24"/>
          <w:szCs w:val="24"/>
        </w:rPr>
        <w:t xml:space="preserve">to </w:t>
      </w:r>
      <w:r w:rsidR="005E24BC">
        <w:rPr>
          <w:rFonts w:ascii="Times New Roman" w:hAnsi="Times New Roman" w:cs="Times New Roman"/>
          <w:sz w:val="24"/>
          <w:szCs w:val="24"/>
        </w:rPr>
        <w:t xml:space="preserve">es un aporte que emerge de la producción que logran los grupos de investigación y los cuerpos académicos en el seno de las instituciones de educación superior, como es el caso de las universidades, </w:t>
      </w:r>
      <w:r w:rsidR="0036180D">
        <w:rPr>
          <w:rFonts w:ascii="Times New Roman" w:hAnsi="Times New Roman" w:cs="Times New Roman"/>
          <w:sz w:val="24"/>
          <w:szCs w:val="24"/>
        </w:rPr>
        <w:t>incluyendo la</w:t>
      </w:r>
      <w:r w:rsidR="005E24BC">
        <w:rPr>
          <w:rFonts w:ascii="Times New Roman" w:hAnsi="Times New Roman" w:cs="Times New Roman"/>
          <w:sz w:val="24"/>
          <w:szCs w:val="24"/>
        </w:rPr>
        <w:t xml:space="preserve"> Universidad Juárez Autónoma de Tabasco.</w:t>
      </w:r>
    </w:p>
    <w:p w:rsidR="004E4E8A" w:rsidRDefault="004E4E8A"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La política que da sentido a la conformación de l</w:t>
      </w:r>
      <w:r w:rsidR="006C2172">
        <w:rPr>
          <w:rFonts w:ascii="Times New Roman" w:hAnsi="Times New Roman" w:cs="Times New Roman"/>
          <w:sz w:val="24"/>
          <w:szCs w:val="24"/>
        </w:rPr>
        <w:t>os grupos de investigación debe ser revisada</w:t>
      </w:r>
      <w:r>
        <w:rPr>
          <w:rFonts w:ascii="Times New Roman" w:hAnsi="Times New Roman" w:cs="Times New Roman"/>
          <w:sz w:val="24"/>
          <w:szCs w:val="24"/>
        </w:rPr>
        <w:t xml:space="preserve">, y replantear </w:t>
      </w:r>
      <w:r w:rsidR="006C2172">
        <w:rPr>
          <w:rFonts w:ascii="Times New Roman" w:hAnsi="Times New Roman" w:cs="Times New Roman"/>
          <w:sz w:val="24"/>
          <w:szCs w:val="24"/>
        </w:rPr>
        <w:t>aquellos aspectos donde se marca la diferencia de oportunidades entre los cuerpos académicos y los grupos de investigación, ofrecer alternativas igualitarias para participar en convocatorias de investigación con financiamiento.</w:t>
      </w:r>
    </w:p>
    <w:p w:rsidR="00B21A42" w:rsidRDefault="00B21A42"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Haciendo referencia a los pretextos valiosos que llevan a conformar los grupos de investigación, se identifica el aspecto institucional y el interés compartido por los integrantes del grupo, se suma la afinidad profesional</w:t>
      </w:r>
      <w:r w:rsidR="00A569B5">
        <w:rPr>
          <w:rFonts w:ascii="Times New Roman" w:hAnsi="Times New Roman" w:cs="Times New Roman"/>
          <w:sz w:val="24"/>
          <w:szCs w:val="24"/>
        </w:rPr>
        <w:t xml:space="preserve"> y el compromiso con la docencia universitaria. Una tarea que fortalece al grupo es la contante autoevaluación que permite valorar el desarrollo alcanzado, esto </w:t>
      </w:r>
      <w:r w:rsidR="002B2C17">
        <w:rPr>
          <w:rFonts w:ascii="Times New Roman" w:hAnsi="Times New Roman" w:cs="Times New Roman"/>
          <w:sz w:val="24"/>
          <w:szCs w:val="24"/>
        </w:rPr>
        <w:t xml:space="preserve">ayuda a </w:t>
      </w:r>
      <w:r w:rsidR="00A569B5">
        <w:rPr>
          <w:rFonts w:ascii="Times New Roman" w:hAnsi="Times New Roman" w:cs="Times New Roman"/>
          <w:sz w:val="24"/>
          <w:szCs w:val="24"/>
        </w:rPr>
        <w:t>replantear metas y definir nuevas estrategias para continuar con el desarrollo y lograr su consolidación, y estar en posibilidades de pasar de grupo de investigación a cuerpo académico</w:t>
      </w:r>
      <w:r w:rsidR="002B2C17">
        <w:rPr>
          <w:rFonts w:ascii="Times New Roman" w:hAnsi="Times New Roman" w:cs="Times New Roman"/>
          <w:sz w:val="24"/>
          <w:szCs w:val="24"/>
        </w:rPr>
        <w:t>.</w:t>
      </w:r>
    </w:p>
    <w:p w:rsidR="00B860A8" w:rsidRDefault="00B860A8" w:rsidP="00B860A8">
      <w:pPr>
        <w:spacing w:line="360" w:lineRule="auto"/>
        <w:jc w:val="both"/>
        <w:rPr>
          <w:rFonts w:ascii="Times New Roman" w:hAnsi="Times New Roman" w:cs="Times New Roman"/>
          <w:sz w:val="24"/>
          <w:szCs w:val="24"/>
        </w:rPr>
      </w:pPr>
    </w:p>
    <w:p w:rsidR="00B21C41" w:rsidRPr="00F81BD1" w:rsidRDefault="003F16D5" w:rsidP="00B860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aportes al campo del conocimiento un compromiso ineludible de los grupos de investigación, para lograrlo se pueden trazar dos caminos: la productividad como parte de la actividad investigativa, y la formación continua de los integrantes con el propósito de abonar al campo de intervención profesional: la docencia universitaria. </w:t>
      </w:r>
      <w:r w:rsidR="00812C08">
        <w:rPr>
          <w:rFonts w:ascii="Times New Roman" w:hAnsi="Times New Roman" w:cs="Times New Roman"/>
          <w:sz w:val="24"/>
          <w:szCs w:val="24"/>
        </w:rPr>
        <w:t>L</w:t>
      </w:r>
      <w:r w:rsidR="00A42DF2">
        <w:rPr>
          <w:rFonts w:ascii="Times New Roman" w:hAnsi="Times New Roman" w:cs="Times New Roman"/>
          <w:sz w:val="24"/>
          <w:szCs w:val="24"/>
        </w:rPr>
        <w:t>a creación del</w:t>
      </w:r>
      <w:r w:rsidR="00812C08">
        <w:rPr>
          <w:rFonts w:ascii="Times New Roman" w:hAnsi="Times New Roman" w:cs="Times New Roman"/>
          <w:sz w:val="24"/>
          <w:szCs w:val="24"/>
        </w:rPr>
        <w:t xml:space="preserve"> seminario como espacio de formación fue valioso por la experiencia compartida, por las lecturas que aportaron elementos de análisis desde diversas miradas, sin exclusividad de metodologías, esta</w:t>
      </w:r>
      <w:r w:rsidR="00A42DF2">
        <w:rPr>
          <w:rFonts w:ascii="Times New Roman" w:hAnsi="Times New Roman" w:cs="Times New Roman"/>
          <w:sz w:val="24"/>
          <w:szCs w:val="24"/>
        </w:rPr>
        <w:t xml:space="preserve"> tarea </w:t>
      </w:r>
      <w:r w:rsidR="00812C08">
        <w:rPr>
          <w:rFonts w:ascii="Times New Roman" w:hAnsi="Times New Roman" w:cs="Times New Roman"/>
          <w:sz w:val="24"/>
          <w:szCs w:val="24"/>
        </w:rPr>
        <w:t>debe continuar.</w:t>
      </w:r>
    </w:p>
    <w:p w:rsidR="00D2295E" w:rsidRDefault="00F81BD1" w:rsidP="00B860A8">
      <w:pPr>
        <w:spacing w:line="360" w:lineRule="auto"/>
        <w:jc w:val="both"/>
        <w:rPr>
          <w:rFonts w:ascii="Times New Roman" w:hAnsi="Times New Roman" w:cs="Times New Roman"/>
          <w:sz w:val="24"/>
          <w:szCs w:val="24"/>
        </w:rPr>
      </w:pPr>
      <w:r w:rsidRPr="00F81BD1">
        <w:rPr>
          <w:rFonts w:ascii="Times New Roman" w:hAnsi="Times New Roman" w:cs="Times New Roman"/>
          <w:sz w:val="24"/>
          <w:szCs w:val="24"/>
        </w:rPr>
        <w:t>Hasta ahora, la experiencia de autogestión del conocimiento nos coloca como GI ante retos para continuar diseñando procesos formativos que responda a las expectativas de cada uno de los participantes</w:t>
      </w:r>
      <w:r w:rsidR="00A42DF2">
        <w:rPr>
          <w:rFonts w:ascii="Times New Roman" w:hAnsi="Times New Roman" w:cs="Times New Roman"/>
          <w:sz w:val="24"/>
          <w:szCs w:val="24"/>
        </w:rPr>
        <w:t>, con la mira al desarrollo continuo y de consolidación, de transitar de grupo de investigación a cuerpos académicos.</w:t>
      </w:r>
    </w:p>
    <w:p w:rsidR="00565B46" w:rsidRDefault="00565B46" w:rsidP="00565B46">
      <w:pPr>
        <w:spacing w:after="0" w:line="240" w:lineRule="auto"/>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B860A8" w:rsidRDefault="00B860A8" w:rsidP="004E77C1">
      <w:pPr>
        <w:jc w:val="both"/>
        <w:rPr>
          <w:rFonts w:ascii="Times New Roman" w:hAnsi="Times New Roman" w:cs="Times New Roman"/>
          <w:b/>
          <w:sz w:val="24"/>
          <w:szCs w:val="24"/>
        </w:rPr>
      </w:pPr>
    </w:p>
    <w:p w:rsidR="004871B2" w:rsidRDefault="00B860A8" w:rsidP="004E77C1">
      <w:pPr>
        <w:jc w:val="both"/>
        <w:rPr>
          <w:rFonts w:ascii="Times New Roman" w:hAnsi="Times New Roman" w:cs="Times New Roman"/>
          <w:b/>
          <w:sz w:val="24"/>
          <w:szCs w:val="24"/>
        </w:rPr>
      </w:pPr>
      <w:r>
        <w:rPr>
          <w:rFonts w:ascii="Times New Roman" w:hAnsi="Times New Roman" w:cs="Times New Roman"/>
          <w:b/>
          <w:sz w:val="24"/>
          <w:szCs w:val="24"/>
        </w:rPr>
        <w:t>Bibliografía</w:t>
      </w:r>
      <w:r w:rsidR="004871B2" w:rsidRPr="004871B2">
        <w:rPr>
          <w:rFonts w:ascii="Times New Roman" w:hAnsi="Times New Roman" w:cs="Times New Roman"/>
          <w:b/>
          <w:sz w:val="24"/>
          <w:szCs w:val="24"/>
        </w:rPr>
        <w:t xml:space="preserve"> </w:t>
      </w:r>
    </w:p>
    <w:p w:rsidR="00382B48" w:rsidRDefault="00BB302A" w:rsidP="00B860A8">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Arechavala. V.R. Díaz.P.R.</w:t>
      </w:r>
      <w:r w:rsidR="004156F3">
        <w:rPr>
          <w:rFonts w:ascii="Times New Roman" w:hAnsi="Times New Roman" w:cs="Times New Roman"/>
          <w:sz w:val="24"/>
          <w:szCs w:val="24"/>
        </w:rPr>
        <w:t xml:space="preserve"> (</w:t>
      </w:r>
      <w:r w:rsidR="00515375">
        <w:rPr>
          <w:rFonts w:ascii="Times New Roman" w:hAnsi="Times New Roman" w:cs="Times New Roman"/>
          <w:sz w:val="24"/>
          <w:szCs w:val="24"/>
        </w:rPr>
        <w:t>1996</w:t>
      </w:r>
      <w:r w:rsidR="006B6B87">
        <w:rPr>
          <w:rFonts w:ascii="Times New Roman" w:hAnsi="Times New Roman" w:cs="Times New Roman"/>
          <w:sz w:val="24"/>
          <w:szCs w:val="24"/>
        </w:rPr>
        <w:t xml:space="preserve">). El proceso de desarrollo de grupos de Investigación. </w:t>
      </w:r>
      <w:hyperlink r:id="rId11" w:history="1">
        <w:r w:rsidR="00382B48" w:rsidRPr="00382B48">
          <w:rPr>
            <w:rStyle w:val="Hipervnculo"/>
            <w:rFonts w:ascii="Times New Roman" w:hAnsi="Times New Roman" w:cs="Times New Roman"/>
            <w:color w:val="auto"/>
            <w:sz w:val="24"/>
            <w:szCs w:val="24"/>
            <w:u w:val="none"/>
          </w:rPr>
          <w:t>http://publicaciones.anuies.mx/pdfs/revista/Revista98_S2A2ES.pdf</w:t>
        </w:r>
      </w:hyperlink>
      <w:r w:rsidR="00382B48" w:rsidRPr="00382B48">
        <w:rPr>
          <w:rFonts w:ascii="Times New Roman" w:hAnsi="Times New Roman" w:cs="Times New Roman"/>
          <w:sz w:val="24"/>
          <w:szCs w:val="24"/>
        </w:rPr>
        <w:t xml:space="preserve"> </w:t>
      </w:r>
      <w:r w:rsidR="00382B48">
        <w:rPr>
          <w:rFonts w:ascii="Times New Roman" w:hAnsi="Times New Roman" w:cs="Times New Roman"/>
          <w:sz w:val="24"/>
          <w:szCs w:val="24"/>
        </w:rPr>
        <w:t>[Consultada 28</w:t>
      </w:r>
      <w:r w:rsidR="00382B48" w:rsidRPr="00081D5D">
        <w:rPr>
          <w:rFonts w:ascii="Times New Roman" w:hAnsi="Times New Roman" w:cs="Times New Roman"/>
          <w:sz w:val="24"/>
          <w:szCs w:val="24"/>
        </w:rPr>
        <w:t xml:space="preserve"> julio 2017]</w:t>
      </w:r>
    </w:p>
    <w:p w:rsidR="0031239F" w:rsidRDefault="0031239F" w:rsidP="00B860A8">
      <w:pPr>
        <w:spacing w:after="0" w:line="360" w:lineRule="auto"/>
        <w:ind w:left="709" w:hanging="709"/>
        <w:jc w:val="both"/>
        <w:rPr>
          <w:rFonts w:ascii="Times New Roman" w:hAnsi="Times New Roman" w:cs="Times New Roman"/>
          <w:sz w:val="24"/>
          <w:szCs w:val="24"/>
        </w:rPr>
      </w:pPr>
    </w:p>
    <w:p w:rsidR="00D13C70" w:rsidRDefault="00DA2AAD" w:rsidP="00B860A8">
      <w:pPr>
        <w:spacing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 xml:space="preserve">Colciencias 2002-2008. </w:t>
      </w:r>
      <w:hyperlink r:id="rId12" w:history="1">
        <w:r w:rsidRPr="00081D5D">
          <w:rPr>
            <w:rFonts w:ascii="Times New Roman" w:hAnsi="Times New Roman" w:cs="Times New Roman"/>
            <w:sz w:val="24"/>
            <w:szCs w:val="24"/>
          </w:rPr>
          <w:t>http://www.uninorte.edu.co/web/investigacion-desarrollo-e-innovacion/grupos-de-investigacion</w:t>
        </w:r>
      </w:hyperlink>
      <w:r w:rsidR="00D13C70" w:rsidRPr="00081D5D">
        <w:rPr>
          <w:rFonts w:ascii="Times New Roman" w:hAnsi="Times New Roman" w:cs="Times New Roman"/>
          <w:sz w:val="24"/>
          <w:szCs w:val="24"/>
        </w:rPr>
        <w:t>.</w:t>
      </w:r>
    </w:p>
    <w:p w:rsidR="00F1417F" w:rsidRPr="00081D5D" w:rsidRDefault="00EE74E7"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DOF. Cámara</w:t>
      </w:r>
      <w:r w:rsidR="00F1417F" w:rsidRPr="00081D5D">
        <w:rPr>
          <w:rFonts w:ascii="Times New Roman" w:hAnsi="Times New Roman" w:cs="Times New Roman"/>
          <w:sz w:val="24"/>
          <w:szCs w:val="24"/>
        </w:rPr>
        <w:t xml:space="preserve"> de Diputados del H. Congreso de la Unión (2014) </w:t>
      </w:r>
      <w:hyperlink r:id="rId13" w:history="1">
        <w:r w:rsidR="00D13C70" w:rsidRPr="00081D5D">
          <w:rPr>
            <w:rFonts w:ascii="Times New Roman" w:hAnsi="Times New Roman" w:cs="Times New Roman"/>
            <w:sz w:val="24"/>
            <w:szCs w:val="24"/>
          </w:rPr>
          <w:t>http://www.diputados.gob.mx/LeyesBiblio/pdf/243.pdf</w:t>
        </w:r>
      </w:hyperlink>
    </w:p>
    <w:p w:rsidR="00D13C70" w:rsidRPr="00081D5D" w:rsidRDefault="00D13C70" w:rsidP="00B860A8">
      <w:pPr>
        <w:spacing w:after="0" w:line="360" w:lineRule="auto"/>
        <w:ind w:left="709" w:hanging="709"/>
        <w:jc w:val="both"/>
        <w:rPr>
          <w:rFonts w:ascii="Times New Roman" w:hAnsi="Times New Roman" w:cs="Times New Roman"/>
          <w:sz w:val="24"/>
          <w:szCs w:val="24"/>
        </w:rPr>
      </w:pPr>
    </w:p>
    <w:p w:rsidR="00F1417F" w:rsidRPr="00081D5D" w:rsidRDefault="00AD67DB"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DOF. (2016). Apoyos para el fortalecimiento de cuerpos académicos, la integración de redes temáticas de colaboración de cuerpos académicos</w:t>
      </w:r>
      <w:r w:rsidR="00EA613D" w:rsidRPr="00081D5D">
        <w:rPr>
          <w:rFonts w:ascii="Times New Roman" w:hAnsi="Times New Roman" w:cs="Times New Roman"/>
          <w:sz w:val="24"/>
          <w:szCs w:val="24"/>
        </w:rPr>
        <w:t>…</w:t>
      </w:r>
      <w:r w:rsidRPr="00081D5D">
        <w:rPr>
          <w:rFonts w:ascii="Times New Roman" w:hAnsi="Times New Roman" w:cs="Times New Roman"/>
          <w:sz w:val="24"/>
          <w:szCs w:val="24"/>
        </w:rPr>
        <w:t xml:space="preserve"> </w:t>
      </w:r>
      <w:hyperlink r:id="rId14" w:history="1">
        <w:r w:rsidR="00753B5E" w:rsidRPr="00081D5D">
          <w:rPr>
            <w:rFonts w:ascii="Times New Roman" w:hAnsi="Times New Roman" w:cs="Times New Roman"/>
            <w:sz w:val="24"/>
            <w:szCs w:val="24"/>
          </w:rPr>
          <w:t>http://www.dgesu.ses.sep.gob.mx/PRODEP.htm</w:t>
        </w:r>
      </w:hyperlink>
    </w:p>
    <w:p w:rsidR="00081D5D" w:rsidRPr="00081D5D" w:rsidRDefault="00081D5D" w:rsidP="00B860A8">
      <w:pPr>
        <w:spacing w:after="0" w:line="360" w:lineRule="auto"/>
        <w:ind w:left="709" w:hanging="709"/>
        <w:jc w:val="both"/>
        <w:rPr>
          <w:rFonts w:ascii="Times New Roman" w:hAnsi="Times New Roman" w:cs="Times New Roman"/>
          <w:sz w:val="24"/>
          <w:szCs w:val="24"/>
        </w:rPr>
      </w:pPr>
    </w:p>
    <w:p w:rsidR="00D95E8B" w:rsidRPr="00081D5D" w:rsidRDefault="00CC40F2"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Durand, Juan Pablo (2011</w:t>
      </w:r>
      <w:r w:rsidR="00D95E8B" w:rsidRPr="00081D5D">
        <w:rPr>
          <w:rFonts w:ascii="Times New Roman" w:hAnsi="Times New Roman" w:cs="Times New Roman"/>
          <w:sz w:val="24"/>
          <w:szCs w:val="24"/>
        </w:rPr>
        <w:t xml:space="preserve">). Grupos de Investigación Consolidados en la Universidad de Sonora. </w:t>
      </w:r>
      <w:r w:rsidR="0099672E" w:rsidRPr="00081D5D">
        <w:rPr>
          <w:rFonts w:ascii="Times New Roman" w:hAnsi="Times New Roman" w:cs="Times New Roman"/>
          <w:sz w:val="24"/>
          <w:szCs w:val="24"/>
        </w:rPr>
        <w:t>XI Congreso Naci</w:t>
      </w:r>
      <w:r w:rsidRPr="00081D5D">
        <w:rPr>
          <w:rFonts w:ascii="Times New Roman" w:hAnsi="Times New Roman" w:cs="Times New Roman"/>
          <w:sz w:val="24"/>
          <w:szCs w:val="24"/>
        </w:rPr>
        <w:t xml:space="preserve">onal de Investigación Educativa. </w:t>
      </w:r>
      <w:hyperlink r:id="rId15" w:history="1">
        <w:r w:rsidR="00081D5D" w:rsidRPr="00081D5D">
          <w:rPr>
            <w:rFonts w:ascii="Times New Roman" w:hAnsi="Times New Roman" w:cs="Times New Roman"/>
            <w:sz w:val="24"/>
            <w:szCs w:val="24"/>
          </w:rPr>
          <w:t>http://www.comie.org.mx/congreso/memoriaelectronica/v11/docs/area_04/1816.pdf</w:t>
        </w:r>
      </w:hyperlink>
    </w:p>
    <w:p w:rsidR="00081D5D" w:rsidRDefault="00081D5D" w:rsidP="00B860A8">
      <w:pPr>
        <w:spacing w:after="0" w:line="360" w:lineRule="auto"/>
        <w:ind w:left="709" w:hanging="709"/>
        <w:jc w:val="both"/>
        <w:rPr>
          <w:rFonts w:ascii="Times New Roman" w:hAnsi="Times New Roman" w:cs="Times New Roman"/>
          <w:sz w:val="24"/>
          <w:szCs w:val="24"/>
        </w:rPr>
      </w:pPr>
    </w:p>
    <w:p w:rsidR="00621388" w:rsidRDefault="00621388" w:rsidP="00B860A8">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Fabila, Pérez, Castillo (2017). Grupo d</w:t>
      </w:r>
      <w:r w:rsidRPr="00621388">
        <w:rPr>
          <w:rFonts w:ascii="Times New Roman" w:hAnsi="Times New Roman" w:cs="Times New Roman"/>
          <w:sz w:val="24"/>
          <w:szCs w:val="24"/>
        </w:rPr>
        <w:t>e Investigación</w:t>
      </w:r>
      <w:r>
        <w:rPr>
          <w:rFonts w:ascii="Times New Roman" w:hAnsi="Times New Roman" w:cs="Times New Roman"/>
          <w:sz w:val="24"/>
          <w:szCs w:val="24"/>
        </w:rPr>
        <w:t xml:space="preserve"> </w:t>
      </w:r>
      <w:r w:rsidRPr="00621388">
        <w:rPr>
          <w:rFonts w:ascii="Times New Roman" w:hAnsi="Times New Roman" w:cs="Times New Roman"/>
          <w:sz w:val="24"/>
          <w:szCs w:val="24"/>
        </w:rPr>
        <w:t xml:space="preserve">Procesos Comunicativos </w:t>
      </w:r>
      <w:r>
        <w:rPr>
          <w:rFonts w:ascii="Times New Roman" w:hAnsi="Times New Roman" w:cs="Times New Roman"/>
          <w:sz w:val="24"/>
          <w:szCs w:val="24"/>
        </w:rPr>
        <w:t xml:space="preserve">y </w:t>
      </w:r>
      <w:r w:rsidRPr="00621388">
        <w:rPr>
          <w:rFonts w:ascii="Times New Roman" w:hAnsi="Times New Roman" w:cs="Times New Roman"/>
          <w:sz w:val="24"/>
          <w:szCs w:val="24"/>
        </w:rPr>
        <w:t>Formativos En Escenarios Emergentes</w:t>
      </w:r>
      <w:r>
        <w:rPr>
          <w:rFonts w:ascii="Times New Roman" w:hAnsi="Times New Roman" w:cs="Times New Roman"/>
          <w:sz w:val="24"/>
          <w:szCs w:val="24"/>
        </w:rPr>
        <w:t>. Seminario Trashumantes del Pensamiento Emergente. Registrado en la Coordinación de Investigación y Posgrado de la División Académica de Educación y Artes de la UJAT</w:t>
      </w:r>
    </w:p>
    <w:p w:rsidR="00621388" w:rsidRPr="00081D5D" w:rsidRDefault="00621388" w:rsidP="00B860A8">
      <w:pPr>
        <w:spacing w:after="0" w:line="360" w:lineRule="auto"/>
        <w:ind w:left="709" w:hanging="709"/>
        <w:jc w:val="both"/>
        <w:rPr>
          <w:rFonts w:ascii="Times New Roman" w:hAnsi="Times New Roman" w:cs="Times New Roman"/>
          <w:sz w:val="24"/>
          <w:szCs w:val="24"/>
        </w:rPr>
      </w:pPr>
    </w:p>
    <w:p w:rsidR="00276AEC" w:rsidRPr="00081D5D" w:rsidRDefault="00276AEC"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Piña, José Manuel (2015) Plan de desarrollo de largo Plazo 2028. Documento Oficial. México: UJAT. Disponible en:</w:t>
      </w:r>
    </w:p>
    <w:p w:rsidR="00276AEC" w:rsidRDefault="00A7368B" w:rsidP="00B860A8">
      <w:pPr>
        <w:spacing w:after="0" w:line="360" w:lineRule="auto"/>
        <w:ind w:left="709" w:hanging="709"/>
        <w:jc w:val="both"/>
        <w:rPr>
          <w:rFonts w:ascii="Times New Roman" w:hAnsi="Times New Roman" w:cs="Times New Roman"/>
          <w:sz w:val="24"/>
          <w:szCs w:val="24"/>
        </w:rPr>
      </w:pPr>
      <w:hyperlink r:id="rId16" w:history="1">
        <w:r w:rsidR="00276AEC" w:rsidRPr="00081D5D">
          <w:rPr>
            <w:rFonts w:ascii="Times New Roman" w:hAnsi="Times New Roman" w:cs="Times New Roman"/>
            <w:sz w:val="24"/>
            <w:szCs w:val="24"/>
          </w:rPr>
          <w:t>http://www.archivos.ujat.mx/2016/PlanDesarrolloLargoPlazo2028/PLAN_2028_FINAL.pdf</w:t>
        </w:r>
      </w:hyperlink>
    </w:p>
    <w:p w:rsidR="003526E6" w:rsidRPr="00081D5D" w:rsidRDefault="003526E6" w:rsidP="00B860A8">
      <w:pPr>
        <w:spacing w:after="0" w:line="360" w:lineRule="auto"/>
        <w:ind w:left="709" w:hanging="709"/>
        <w:jc w:val="both"/>
        <w:rPr>
          <w:rFonts w:ascii="Times New Roman" w:hAnsi="Times New Roman" w:cs="Times New Roman"/>
          <w:sz w:val="24"/>
          <w:szCs w:val="24"/>
        </w:rPr>
      </w:pPr>
    </w:p>
    <w:p w:rsidR="00635EEA" w:rsidRPr="00081D5D" w:rsidRDefault="00B417C6" w:rsidP="00B860A8">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Santos.L.L (2010). Cuerpos Académicos y Factores de Integración y Producción de Conocimiento.</w:t>
      </w:r>
      <w:r w:rsidR="00B96E73">
        <w:rPr>
          <w:rFonts w:ascii="Times New Roman" w:hAnsi="Times New Roman" w:cs="Times New Roman"/>
          <w:sz w:val="24"/>
          <w:szCs w:val="24"/>
        </w:rPr>
        <w:t xml:space="preserve"> </w:t>
      </w:r>
      <w:r w:rsidRPr="00B417C6">
        <w:rPr>
          <w:rFonts w:ascii="Times New Roman" w:hAnsi="Times New Roman" w:cs="Times New Roman"/>
          <w:sz w:val="24"/>
          <w:szCs w:val="24"/>
        </w:rPr>
        <w:t xml:space="preserve">Revista de la Educación Superior Vol. XXXIX (3), </w:t>
      </w:r>
      <w:hyperlink r:id="rId17" w:history="1">
        <w:r w:rsidR="00635EEA" w:rsidRPr="0037651F">
          <w:rPr>
            <w:rStyle w:val="Hipervnculo"/>
            <w:rFonts w:ascii="Times New Roman" w:hAnsi="Times New Roman" w:cs="Times New Roman"/>
            <w:color w:val="auto"/>
            <w:sz w:val="24"/>
            <w:szCs w:val="24"/>
            <w:u w:val="none"/>
          </w:rPr>
          <w:t>http://www.redalyc.org/pdf/604/60418902001.pdf</w:t>
        </w:r>
      </w:hyperlink>
      <w:r w:rsidR="00635EEA" w:rsidRPr="0037651F">
        <w:rPr>
          <w:rFonts w:ascii="Times New Roman" w:hAnsi="Times New Roman" w:cs="Times New Roman"/>
          <w:sz w:val="24"/>
          <w:szCs w:val="24"/>
        </w:rPr>
        <w:t xml:space="preserve"> </w:t>
      </w:r>
      <w:r w:rsidR="00635EEA">
        <w:rPr>
          <w:rFonts w:ascii="Times New Roman" w:hAnsi="Times New Roman" w:cs="Times New Roman"/>
          <w:sz w:val="24"/>
          <w:szCs w:val="24"/>
        </w:rPr>
        <w:t>[Consultada 28</w:t>
      </w:r>
      <w:r w:rsidR="00635EEA" w:rsidRPr="00081D5D">
        <w:rPr>
          <w:rFonts w:ascii="Times New Roman" w:hAnsi="Times New Roman" w:cs="Times New Roman"/>
          <w:sz w:val="24"/>
          <w:szCs w:val="24"/>
        </w:rPr>
        <w:t xml:space="preserve"> julio 2017]</w:t>
      </w:r>
    </w:p>
    <w:p w:rsidR="00B96E73" w:rsidRDefault="00B96E73" w:rsidP="00B860A8">
      <w:pPr>
        <w:spacing w:after="0" w:line="360" w:lineRule="auto"/>
        <w:ind w:left="709" w:hanging="709"/>
        <w:jc w:val="both"/>
        <w:rPr>
          <w:rFonts w:ascii="Times New Roman" w:hAnsi="Times New Roman" w:cs="Times New Roman"/>
          <w:sz w:val="24"/>
          <w:szCs w:val="24"/>
        </w:rPr>
      </w:pPr>
    </w:p>
    <w:p w:rsidR="00F1417F" w:rsidRPr="00081D5D" w:rsidRDefault="00753B5E"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Sierra.M.M. Russell.B.J.M. (2009).Los grupos de investigación más productivos de la Universidad Nacional Autónoma de México (UNAM) en el área de física: 1990 a 1999. Investigación bibliotecológica</w:t>
      </w:r>
      <w:r w:rsidR="00C97BC3" w:rsidRPr="00081D5D">
        <w:rPr>
          <w:rFonts w:ascii="Times New Roman" w:hAnsi="Times New Roman" w:cs="Times New Roman"/>
          <w:sz w:val="24"/>
          <w:szCs w:val="24"/>
        </w:rPr>
        <w:t xml:space="preserve">. </w:t>
      </w:r>
      <w:hyperlink r:id="rId18" w:history="1">
        <w:r w:rsidR="00C97BC3" w:rsidRPr="00081D5D">
          <w:rPr>
            <w:rFonts w:ascii="Times New Roman" w:hAnsi="Times New Roman" w:cs="Times New Roman"/>
            <w:sz w:val="24"/>
            <w:szCs w:val="24"/>
          </w:rPr>
          <w:t>http://www.ejournal.unam.mx/ibi/vol23-48/IBI002304806.pdf</w:t>
        </w:r>
      </w:hyperlink>
      <w:r w:rsidR="00C97BC3" w:rsidRPr="00081D5D">
        <w:rPr>
          <w:rFonts w:ascii="Times New Roman" w:hAnsi="Times New Roman" w:cs="Times New Roman"/>
          <w:sz w:val="24"/>
          <w:szCs w:val="24"/>
        </w:rPr>
        <w:t xml:space="preserve"> [consultada 25 julio 2017]</w:t>
      </w:r>
    </w:p>
    <w:p w:rsidR="00081D5D" w:rsidRPr="00081D5D" w:rsidRDefault="00081D5D" w:rsidP="00B860A8">
      <w:pPr>
        <w:spacing w:after="0" w:line="360" w:lineRule="auto"/>
        <w:ind w:left="709" w:hanging="709"/>
        <w:jc w:val="both"/>
        <w:rPr>
          <w:rFonts w:ascii="Times New Roman" w:hAnsi="Times New Roman" w:cs="Times New Roman"/>
          <w:sz w:val="24"/>
          <w:szCs w:val="24"/>
        </w:rPr>
      </w:pPr>
    </w:p>
    <w:p w:rsidR="00B26DC8" w:rsidRPr="00081D5D" w:rsidRDefault="00B26DC8"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 xml:space="preserve">Tierney, William G. (2001). La autonomía del conocimiento y el ocaso del estudioso independiente: posmodernismo y el estudio comparativo de la universidad. Revista Tiempo de educar.  </w:t>
      </w:r>
      <w:r w:rsidR="00786D44" w:rsidRPr="00081D5D">
        <w:rPr>
          <w:rFonts w:ascii="Times New Roman" w:hAnsi="Times New Roman" w:cs="Times New Roman"/>
          <w:sz w:val="24"/>
          <w:szCs w:val="24"/>
        </w:rPr>
        <w:t>Vol.</w:t>
      </w:r>
      <w:r w:rsidRPr="00081D5D">
        <w:rPr>
          <w:rFonts w:ascii="Times New Roman" w:hAnsi="Times New Roman" w:cs="Times New Roman"/>
          <w:sz w:val="24"/>
          <w:szCs w:val="24"/>
        </w:rPr>
        <w:t xml:space="preserve"> 3, núm. 6, pp. 162-188. UAEM  </w:t>
      </w:r>
    </w:p>
    <w:p w:rsidR="00081D5D" w:rsidRPr="00081D5D" w:rsidRDefault="00081D5D" w:rsidP="00B860A8">
      <w:pPr>
        <w:spacing w:after="0" w:line="360" w:lineRule="auto"/>
        <w:ind w:left="709" w:hanging="709"/>
        <w:jc w:val="both"/>
        <w:rPr>
          <w:rFonts w:ascii="Times New Roman" w:hAnsi="Times New Roman" w:cs="Times New Roman"/>
          <w:sz w:val="24"/>
          <w:szCs w:val="24"/>
        </w:rPr>
      </w:pPr>
    </w:p>
    <w:p w:rsidR="0042171B" w:rsidRPr="00081D5D" w:rsidRDefault="0042171B"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 xml:space="preserve">Universidad de Almería. Grupos de Investigación. </w:t>
      </w:r>
      <w:hyperlink r:id="rId19" w:history="1">
        <w:r w:rsidRPr="00081D5D">
          <w:rPr>
            <w:rFonts w:ascii="Times New Roman" w:hAnsi="Times New Roman" w:cs="Times New Roman"/>
            <w:sz w:val="24"/>
            <w:szCs w:val="24"/>
          </w:rPr>
          <w:t>http://cms.ual.es/UAL/investigacion/gruposdeinvestigacion/index.htm</w:t>
        </w:r>
      </w:hyperlink>
      <w:r w:rsidRPr="00081D5D">
        <w:rPr>
          <w:rFonts w:ascii="Times New Roman" w:hAnsi="Times New Roman" w:cs="Times New Roman"/>
          <w:sz w:val="24"/>
          <w:szCs w:val="24"/>
        </w:rPr>
        <w:t>. [Consultada 24 julio 2017]</w:t>
      </w:r>
    </w:p>
    <w:p w:rsidR="00081D5D" w:rsidRPr="00081D5D" w:rsidRDefault="00081D5D" w:rsidP="00B860A8">
      <w:pPr>
        <w:spacing w:after="0" w:line="360" w:lineRule="auto"/>
        <w:ind w:left="709" w:hanging="709"/>
        <w:jc w:val="both"/>
        <w:rPr>
          <w:rFonts w:ascii="Times New Roman" w:hAnsi="Times New Roman" w:cs="Times New Roman"/>
          <w:sz w:val="24"/>
          <w:szCs w:val="24"/>
        </w:rPr>
      </w:pPr>
    </w:p>
    <w:p w:rsidR="005720FA" w:rsidRPr="00081D5D" w:rsidRDefault="006E3D84"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Universidad Juárez Autónoma de Tabasco (2003). Políticas y Lineamientos para la Investigación en la Universidad Juárez Autónoma de Tabasco. Documento Oficial. México: UJAT. Disponible en:</w:t>
      </w:r>
      <w:r w:rsidR="005720FA" w:rsidRPr="00081D5D">
        <w:rPr>
          <w:rFonts w:ascii="Times New Roman" w:hAnsi="Times New Roman" w:cs="Times New Roman"/>
          <w:sz w:val="24"/>
          <w:szCs w:val="24"/>
        </w:rPr>
        <w:t xml:space="preserve"> </w:t>
      </w:r>
    </w:p>
    <w:p w:rsidR="005D4E93" w:rsidRDefault="00A7368B" w:rsidP="00B860A8">
      <w:pPr>
        <w:spacing w:after="0" w:line="360" w:lineRule="auto"/>
        <w:ind w:left="709" w:hanging="709"/>
        <w:jc w:val="both"/>
        <w:rPr>
          <w:rFonts w:ascii="Times New Roman" w:hAnsi="Times New Roman" w:cs="Times New Roman"/>
          <w:sz w:val="24"/>
          <w:szCs w:val="24"/>
        </w:rPr>
      </w:pPr>
      <w:hyperlink r:id="rId20" w:history="1">
        <w:r w:rsidR="009C3A25" w:rsidRPr="00081D5D">
          <w:rPr>
            <w:rFonts w:ascii="Times New Roman" w:hAnsi="Times New Roman" w:cs="Times New Roman"/>
            <w:sz w:val="24"/>
            <w:szCs w:val="24"/>
          </w:rPr>
          <w:t>http://www.archivos.ujat.mx/abogado_gral/legislacion_univ2012/politicas%20y%20lineamientos%20para%20la%20investigacion%20en%20la%20ujat.pdf</w:t>
        </w:r>
      </w:hyperlink>
      <w:r w:rsidR="009C3A25" w:rsidRPr="00081D5D">
        <w:rPr>
          <w:rFonts w:ascii="Times New Roman" w:hAnsi="Times New Roman" w:cs="Times New Roman"/>
          <w:sz w:val="24"/>
          <w:szCs w:val="24"/>
        </w:rPr>
        <w:t xml:space="preserve"> [Consultada </w:t>
      </w:r>
      <w:r w:rsidR="006D7152" w:rsidRPr="00081D5D">
        <w:rPr>
          <w:rFonts w:ascii="Times New Roman" w:hAnsi="Times New Roman" w:cs="Times New Roman"/>
          <w:sz w:val="24"/>
          <w:szCs w:val="24"/>
        </w:rPr>
        <w:t>23</w:t>
      </w:r>
      <w:r w:rsidR="009C3A25" w:rsidRPr="00081D5D">
        <w:rPr>
          <w:rFonts w:ascii="Times New Roman" w:hAnsi="Times New Roman" w:cs="Times New Roman"/>
          <w:sz w:val="24"/>
          <w:szCs w:val="24"/>
        </w:rPr>
        <w:t xml:space="preserve"> julio 2017]</w:t>
      </w:r>
    </w:p>
    <w:p w:rsidR="00810C39" w:rsidRDefault="00810C39" w:rsidP="00B860A8">
      <w:pPr>
        <w:spacing w:after="0" w:line="360" w:lineRule="auto"/>
        <w:ind w:left="709" w:hanging="709"/>
        <w:jc w:val="both"/>
        <w:rPr>
          <w:rFonts w:ascii="Times New Roman" w:hAnsi="Times New Roman" w:cs="Times New Roman"/>
          <w:sz w:val="24"/>
          <w:szCs w:val="24"/>
        </w:rPr>
      </w:pPr>
    </w:p>
    <w:p w:rsidR="00810C39" w:rsidRPr="00081D5D" w:rsidRDefault="00810C39"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 xml:space="preserve">Universidad Juárez Autónoma de Tabasco (2003). </w:t>
      </w:r>
      <w:r>
        <w:rPr>
          <w:rFonts w:ascii="Times New Roman" w:hAnsi="Times New Roman" w:cs="Times New Roman"/>
          <w:sz w:val="24"/>
          <w:szCs w:val="24"/>
        </w:rPr>
        <w:t>Políticas y Procedimientos para el otorgamiento de apoyos económicos para profesores investigadores</w:t>
      </w:r>
      <w:r w:rsidRPr="00081D5D">
        <w:rPr>
          <w:rFonts w:ascii="Times New Roman" w:hAnsi="Times New Roman" w:cs="Times New Roman"/>
          <w:sz w:val="24"/>
          <w:szCs w:val="24"/>
        </w:rPr>
        <w:t xml:space="preserve">. Documento Oficial. México: UJAT. Disponible en: </w:t>
      </w:r>
    </w:p>
    <w:p w:rsidR="00810C39" w:rsidRDefault="00A7368B" w:rsidP="00B860A8">
      <w:pPr>
        <w:spacing w:after="0" w:line="360" w:lineRule="auto"/>
        <w:ind w:left="709" w:hanging="709"/>
        <w:jc w:val="both"/>
        <w:rPr>
          <w:rFonts w:ascii="Times New Roman" w:hAnsi="Times New Roman" w:cs="Times New Roman"/>
          <w:sz w:val="24"/>
          <w:szCs w:val="24"/>
        </w:rPr>
      </w:pPr>
      <w:hyperlink r:id="rId21" w:history="1">
        <w:r w:rsidR="00810C39" w:rsidRPr="00081D5D">
          <w:rPr>
            <w:rFonts w:ascii="Times New Roman" w:hAnsi="Times New Roman" w:cs="Times New Roman"/>
            <w:sz w:val="24"/>
            <w:szCs w:val="24"/>
          </w:rPr>
          <w:t>http://www.archivos.ujat.mx/abogado_gral/legislacion_univ2012/politicas%20y%20lineamientos%20para%20la%20investigacion%20en%20la%20ujat.pdf</w:t>
        </w:r>
      </w:hyperlink>
      <w:r w:rsidR="00810C39" w:rsidRPr="00081D5D">
        <w:rPr>
          <w:rFonts w:ascii="Times New Roman" w:hAnsi="Times New Roman" w:cs="Times New Roman"/>
          <w:sz w:val="24"/>
          <w:szCs w:val="24"/>
        </w:rPr>
        <w:t xml:space="preserve"> [Consultada 23 julio 2017]</w:t>
      </w:r>
    </w:p>
    <w:p w:rsidR="00810C39" w:rsidRDefault="00810C39" w:rsidP="00B860A8">
      <w:pPr>
        <w:spacing w:after="0" w:line="360" w:lineRule="auto"/>
        <w:ind w:left="709" w:hanging="709"/>
        <w:jc w:val="both"/>
        <w:rPr>
          <w:rFonts w:ascii="Times New Roman" w:hAnsi="Times New Roman" w:cs="Times New Roman"/>
          <w:sz w:val="24"/>
          <w:szCs w:val="24"/>
        </w:rPr>
      </w:pPr>
    </w:p>
    <w:p w:rsidR="00CA27EA" w:rsidRPr="00081D5D" w:rsidRDefault="00CA27EA" w:rsidP="00B860A8">
      <w:pPr>
        <w:spacing w:after="0" w:line="360" w:lineRule="auto"/>
        <w:ind w:left="709" w:hanging="709"/>
        <w:jc w:val="both"/>
        <w:rPr>
          <w:rFonts w:ascii="Times New Roman" w:hAnsi="Times New Roman" w:cs="Times New Roman"/>
          <w:sz w:val="24"/>
          <w:szCs w:val="24"/>
        </w:rPr>
      </w:pPr>
      <w:r w:rsidRPr="00081D5D">
        <w:rPr>
          <w:rFonts w:ascii="Times New Roman" w:hAnsi="Times New Roman" w:cs="Times New Roman"/>
          <w:sz w:val="24"/>
          <w:szCs w:val="24"/>
        </w:rPr>
        <w:t xml:space="preserve">Vniversidad de Salamanca. Grupos de Investigación. </w:t>
      </w:r>
      <w:hyperlink r:id="rId22" w:history="1">
        <w:r w:rsidRPr="00081D5D">
          <w:rPr>
            <w:rFonts w:ascii="Times New Roman" w:hAnsi="Times New Roman" w:cs="Times New Roman"/>
            <w:sz w:val="24"/>
            <w:szCs w:val="24"/>
          </w:rPr>
          <w:t>http://www0.usal.es/webusal/usal_ginvestigacion_repositorio</w:t>
        </w:r>
      </w:hyperlink>
      <w:r w:rsidRPr="00081D5D">
        <w:rPr>
          <w:rFonts w:ascii="Times New Roman" w:hAnsi="Times New Roman" w:cs="Times New Roman"/>
          <w:sz w:val="24"/>
          <w:szCs w:val="24"/>
        </w:rPr>
        <w:t xml:space="preserve"> [Consultada 24 julio 2017]</w:t>
      </w:r>
    </w:p>
    <w:p w:rsidR="00CA27EA" w:rsidRPr="00081D5D" w:rsidRDefault="00CA27EA" w:rsidP="00B860A8">
      <w:pPr>
        <w:spacing w:after="0" w:line="360" w:lineRule="auto"/>
        <w:ind w:left="709" w:hanging="709"/>
        <w:jc w:val="both"/>
        <w:rPr>
          <w:rFonts w:ascii="Times New Roman" w:hAnsi="Times New Roman" w:cs="Times New Roman"/>
          <w:sz w:val="24"/>
          <w:szCs w:val="24"/>
        </w:rPr>
      </w:pPr>
    </w:p>
    <w:p w:rsidR="00514908" w:rsidRDefault="008D23CB" w:rsidP="00B860A8">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Yurén.T. Saenger. C. Escalante. D. López. I (2015). Las P</w:t>
      </w:r>
      <w:r w:rsidR="00AC5602">
        <w:rPr>
          <w:rFonts w:ascii="Times New Roman" w:hAnsi="Times New Roman" w:cs="Times New Roman"/>
          <w:sz w:val="24"/>
          <w:szCs w:val="24"/>
        </w:rPr>
        <w:t>rácticas de los Cuerpos Académic</w:t>
      </w:r>
      <w:r>
        <w:rPr>
          <w:rFonts w:ascii="Times New Roman" w:hAnsi="Times New Roman" w:cs="Times New Roman"/>
          <w:sz w:val="24"/>
          <w:szCs w:val="24"/>
        </w:rPr>
        <w:t>os</w:t>
      </w:r>
      <w:r w:rsidR="00AC5602">
        <w:rPr>
          <w:rFonts w:ascii="Times New Roman" w:hAnsi="Times New Roman" w:cs="Times New Roman"/>
          <w:sz w:val="24"/>
          <w:szCs w:val="24"/>
        </w:rPr>
        <w:t xml:space="preserve"> como factor de la formación ética de estudiantes. Estudios en casos. RESU-ANUIES</w:t>
      </w:r>
    </w:p>
    <w:p w:rsidR="003A5083" w:rsidRDefault="003A5083" w:rsidP="00AB7BD2">
      <w:pPr>
        <w:jc w:val="both"/>
        <w:rPr>
          <w:rFonts w:ascii="Times New Roman" w:hAnsi="Times New Roman" w:cs="Times New Roman"/>
          <w:sz w:val="24"/>
          <w:szCs w:val="24"/>
        </w:rPr>
      </w:pPr>
    </w:p>
    <w:p w:rsidR="00514908" w:rsidRPr="00514908" w:rsidRDefault="00514908" w:rsidP="00514908">
      <w:pPr>
        <w:spacing w:after="0" w:line="480" w:lineRule="auto"/>
        <w:rPr>
          <w:rFonts w:ascii="Times New Roman" w:hAnsi="Times New Roman" w:cs="Times New Roman"/>
          <w:sz w:val="24"/>
          <w:szCs w:val="24"/>
          <w:lang w:val="es-ES"/>
        </w:rPr>
      </w:pPr>
      <w:r w:rsidRPr="00514908">
        <w:rPr>
          <w:rFonts w:ascii="Times New Roman" w:hAnsi="Times New Roman" w:cs="Times New Roman"/>
          <w:sz w:val="24"/>
          <w:szCs w:val="24"/>
          <w:lang w:val="es-ES"/>
        </w:rPr>
        <w:t>Autoras:</w:t>
      </w:r>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Angélica María Fabila Echauri.</w:t>
      </w:r>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Universidad Juárez Autónoma de Tabasco.</w:t>
      </w:r>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 xml:space="preserve">e- mail: </w:t>
      </w:r>
      <w:hyperlink r:id="rId23" w:history="1">
        <w:r w:rsidRPr="00514908">
          <w:rPr>
            <w:rStyle w:val="Hipervnculo"/>
            <w:rFonts w:ascii="Times New Roman" w:hAnsi="Times New Roman" w:cs="Times New Roman"/>
            <w:sz w:val="24"/>
            <w:szCs w:val="24"/>
            <w:lang w:val="es-ES"/>
          </w:rPr>
          <w:t>angelifa@hotmail.com</w:t>
        </w:r>
      </w:hyperlink>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Av. Universidad s/n, Zona de la Cultura. Edificio Posgrado de DAEA. Colonia Magisterial. Villahermosa, Centro, Tabasco, C.P. 86040.</w:t>
      </w:r>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 xml:space="preserve">Profesora-Investigadora de la UJAT, Doctora en Comunicación Educativa, Maestra en Tecnología Educativa, Licenciada en Ciencias de la Comunicación. Miembro del Sistema Estatal de Investigadores. Autora de diversos libros y publicaciones sobre comunicación y sociedad, procesos de comunicación emergente, periodismo y educación mediada por tecnología.  Áreas de interés en las que desarrolla investigación: Procesos emergentes de comunicación; Comunicación educativa y Medios y Tecnología.  </w:t>
      </w:r>
    </w:p>
    <w:p w:rsidR="00514908" w:rsidRDefault="00514908" w:rsidP="00514908">
      <w:pPr>
        <w:spacing w:after="0" w:line="240" w:lineRule="auto"/>
        <w:jc w:val="both"/>
        <w:rPr>
          <w:rFonts w:ascii="Times New Roman" w:hAnsi="Times New Roman" w:cs="Times New Roman"/>
          <w:sz w:val="24"/>
          <w:szCs w:val="24"/>
          <w:lang w:val="es-ES"/>
        </w:rPr>
      </w:pPr>
    </w:p>
    <w:p w:rsidR="00BA49FD" w:rsidRPr="00514908" w:rsidRDefault="00BA49FD" w:rsidP="00514908">
      <w:pPr>
        <w:spacing w:after="0" w:line="240" w:lineRule="auto"/>
        <w:jc w:val="both"/>
        <w:rPr>
          <w:rFonts w:ascii="Times New Roman" w:hAnsi="Times New Roman" w:cs="Times New Roman"/>
          <w:sz w:val="24"/>
          <w:szCs w:val="24"/>
          <w:lang w:val="es-ES"/>
        </w:rPr>
      </w:pPr>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 xml:space="preserve">Flor de Liz Pérez Morales. </w:t>
      </w:r>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Universidad Juárez Autónoma de Tabasco.</w:t>
      </w:r>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 xml:space="preserve"> e-mail: </w:t>
      </w:r>
      <w:hyperlink r:id="rId24" w:history="1">
        <w:r w:rsidRPr="00514908">
          <w:rPr>
            <w:rStyle w:val="Hipervnculo"/>
            <w:rFonts w:ascii="Times New Roman" w:hAnsi="Times New Roman" w:cs="Times New Roman"/>
            <w:sz w:val="24"/>
            <w:szCs w:val="24"/>
            <w:lang w:val="es-ES"/>
          </w:rPr>
          <w:t>flordelizp@hotmail.com</w:t>
        </w:r>
      </w:hyperlink>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Av. Universidad s/n, Zona de la Cultura. Edificio Posgrado de DAEA. Colonia Magisterial. Villahermosa, Centro, Tabasco, C.P. 86040.</w:t>
      </w:r>
    </w:p>
    <w:p w:rsidR="00514908" w:rsidRPr="00514908" w:rsidRDefault="00514908" w:rsidP="00514908">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 xml:space="preserve">Profesora-Investigadora de la UJAT,  Doctora en Estudios Transdisciplinarios en Cultura y Comunicación, Maestra en Docencia, Licenciada en Ciencias de la Comunicación. Miembro del Sistema Estatal de Investigadores. Autora de diversos libros y publicaciones en materia de periodismo, narrativa, semiología y comunicación social. Áreas de Interés en las que desarrolla investigación: procesos emergentes de comunicación; periodismo, medios y tecnología. </w:t>
      </w:r>
    </w:p>
    <w:p w:rsidR="00BA49FD" w:rsidRPr="00514908" w:rsidRDefault="00BA49FD" w:rsidP="00AB7BD2">
      <w:pPr>
        <w:jc w:val="both"/>
        <w:rPr>
          <w:rFonts w:ascii="Times New Roman" w:hAnsi="Times New Roman" w:cs="Times New Roman"/>
          <w:sz w:val="24"/>
          <w:szCs w:val="24"/>
          <w:lang w:val="es-ES"/>
        </w:rPr>
      </w:pPr>
    </w:p>
    <w:p w:rsidR="00337190" w:rsidRPr="00514908" w:rsidRDefault="00337190" w:rsidP="00337190">
      <w:pPr>
        <w:spacing w:after="0" w:line="240" w:lineRule="auto"/>
        <w:rPr>
          <w:rFonts w:ascii="Times New Roman" w:hAnsi="Times New Roman" w:cs="Times New Roman"/>
          <w:sz w:val="24"/>
          <w:szCs w:val="24"/>
          <w:lang w:val="es-ES"/>
        </w:rPr>
      </w:pPr>
      <w:r w:rsidRPr="00514908">
        <w:rPr>
          <w:rFonts w:ascii="Times New Roman" w:hAnsi="Times New Roman" w:cs="Times New Roman"/>
          <w:sz w:val="24"/>
          <w:szCs w:val="24"/>
          <w:lang w:val="es-ES"/>
        </w:rPr>
        <w:t>Rosaura Castillo Guzmán.</w:t>
      </w:r>
    </w:p>
    <w:p w:rsidR="00337190" w:rsidRPr="00514908" w:rsidRDefault="00337190" w:rsidP="00337190">
      <w:pPr>
        <w:spacing w:after="0" w:line="240" w:lineRule="auto"/>
        <w:rPr>
          <w:rFonts w:ascii="Times New Roman" w:hAnsi="Times New Roman" w:cs="Times New Roman"/>
          <w:sz w:val="24"/>
          <w:szCs w:val="24"/>
          <w:lang w:val="es-ES"/>
        </w:rPr>
      </w:pPr>
      <w:r w:rsidRPr="00514908">
        <w:rPr>
          <w:rFonts w:ascii="Times New Roman" w:hAnsi="Times New Roman" w:cs="Times New Roman"/>
          <w:sz w:val="24"/>
          <w:szCs w:val="24"/>
          <w:lang w:val="es-ES"/>
        </w:rPr>
        <w:t>Universidad Juárez Autónoma de Tabasco.</w:t>
      </w:r>
    </w:p>
    <w:p w:rsidR="00337190" w:rsidRDefault="00A7368B" w:rsidP="00337190">
      <w:pPr>
        <w:pStyle w:val="xmsonormal"/>
        <w:shd w:val="clear" w:color="auto" w:fill="FFFFFF"/>
        <w:spacing w:before="40" w:beforeAutospacing="0" w:after="96" w:afterAutospacing="0"/>
        <w:rPr>
          <w:rStyle w:val="Hipervnculo"/>
        </w:rPr>
      </w:pPr>
      <w:hyperlink r:id="rId25" w:history="1">
        <w:r w:rsidR="00337190" w:rsidRPr="00514908">
          <w:rPr>
            <w:rStyle w:val="Hipervnculo"/>
          </w:rPr>
          <w:t>jamoncastillo@hotmail.com</w:t>
        </w:r>
      </w:hyperlink>
    </w:p>
    <w:p w:rsidR="00E65697" w:rsidRPr="00514908" w:rsidRDefault="00E65697" w:rsidP="00337190">
      <w:pPr>
        <w:pStyle w:val="xmsonormal"/>
        <w:shd w:val="clear" w:color="auto" w:fill="FFFFFF"/>
        <w:spacing w:before="40" w:beforeAutospacing="0" w:after="96" w:afterAutospacing="0"/>
        <w:rPr>
          <w:color w:val="000000"/>
        </w:rPr>
      </w:pPr>
      <w:r>
        <w:rPr>
          <w:rStyle w:val="Hipervnculo"/>
        </w:rPr>
        <w:t>rossycastillo_65@hotmail.com</w:t>
      </w:r>
    </w:p>
    <w:p w:rsidR="00337190" w:rsidRPr="00514908" w:rsidRDefault="00337190" w:rsidP="00337190">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Av. Universidad s/n, Zona de la Cultura. Edificio Posgrado de DAEA. Colonia Magisterial. Villahermosa, Centro, Tabasco, C.P. 86040</w:t>
      </w:r>
    </w:p>
    <w:p w:rsidR="00337190" w:rsidRPr="00514908" w:rsidRDefault="00337190" w:rsidP="00337190">
      <w:pPr>
        <w:spacing w:after="0" w:line="240" w:lineRule="auto"/>
        <w:jc w:val="both"/>
        <w:rPr>
          <w:rFonts w:ascii="Times New Roman" w:hAnsi="Times New Roman" w:cs="Times New Roman"/>
          <w:sz w:val="24"/>
          <w:szCs w:val="24"/>
          <w:lang w:val="es-ES"/>
        </w:rPr>
      </w:pPr>
      <w:r w:rsidRPr="00514908">
        <w:rPr>
          <w:rFonts w:ascii="Times New Roman" w:hAnsi="Times New Roman" w:cs="Times New Roman"/>
          <w:sz w:val="24"/>
          <w:szCs w:val="24"/>
          <w:lang w:val="es-ES"/>
        </w:rPr>
        <w:t>Profesora-Investigadora de la UJAT,  Doctora en Educación. Maestra en Docencia, Licenciada en Ciencias de la Educación. Autora de diversas publicaciones en ámbito educativo en nivel medio superior y superior, metodología de la investigación y análisis curricular. Asesora metodológica de diversas investigaciones. Áreas de interés para la investigación: Diseño curricular, Educación Media y Superior, Comunicación educativa.</w:t>
      </w:r>
    </w:p>
    <w:p w:rsidR="00337190" w:rsidRPr="00514908" w:rsidRDefault="00337190" w:rsidP="00337190">
      <w:pPr>
        <w:spacing w:after="0" w:line="240" w:lineRule="auto"/>
        <w:jc w:val="both"/>
        <w:rPr>
          <w:rFonts w:ascii="Times New Roman" w:hAnsi="Times New Roman" w:cs="Times New Roman"/>
          <w:sz w:val="24"/>
          <w:szCs w:val="24"/>
          <w:lang w:val="es-ES"/>
        </w:rPr>
      </w:pPr>
    </w:p>
    <w:p w:rsidR="00514908" w:rsidRPr="00337190" w:rsidRDefault="00514908" w:rsidP="00AB7BD2">
      <w:pPr>
        <w:jc w:val="both"/>
        <w:rPr>
          <w:rFonts w:ascii="Times New Roman" w:hAnsi="Times New Roman" w:cs="Times New Roman"/>
          <w:sz w:val="24"/>
          <w:szCs w:val="24"/>
          <w:lang w:val="es-ES"/>
        </w:rPr>
      </w:pPr>
    </w:p>
    <w:sectPr w:rsidR="00514908" w:rsidRPr="00337190">
      <w:headerReference w:type="default" r:id="rId26"/>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68B" w:rsidRDefault="00A7368B" w:rsidP="0028531F">
      <w:pPr>
        <w:spacing w:after="0" w:line="240" w:lineRule="auto"/>
      </w:pPr>
      <w:r>
        <w:separator/>
      </w:r>
    </w:p>
  </w:endnote>
  <w:endnote w:type="continuationSeparator" w:id="0">
    <w:p w:rsidR="00A7368B" w:rsidRDefault="00A7368B" w:rsidP="0028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1B2" w:rsidRDefault="004871B2">
    <w:pPr>
      <w:pStyle w:val="Piedepgina"/>
    </w:pPr>
  </w:p>
  <w:p w:rsidR="004871B2" w:rsidRDefault="00B860A8" w:rsidP="00B860A8">
    <w:pPr>
      <w:pStyle w:val="Piedepgina"/>
      <w:jc w:val="center"/>
    </w:pPr>
    <w:r w:rsidRPr="00D90AB7">
      <w:rPr>
        <w:rFonts w:cs="Calibri"/>
        <w:b/>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68B" w:rsidRDefault="00A7368B" w:rsidP="0028531F">
      <w:pPr>
        <w:spacing w:after="0" w:line="240" w:lineRule="auto"/>
      </w:pPr>
      <w:r>
        <w:separator/>
      </w:r>
    </w:p>
  </w:footnote>
  <w:footnote w:type="continuationSeparator" w:id="0">
    <w:p w:rsidR="00A7368B" w:rsidRDefault="00A7368B" w:rsidP="0028531F">
      <w:pPr>
        <w:spacing w:after="0" w:line="240" w:lineRule="auto"/>
      </w:pPr>
      <w:r>
        <w:continuationSeparator/>
      </w:r>
    </w:p>
  </w:footnote>
  <w:footnote w:id="1">
    <w:p w:rsidR="004871B2" w:rsidRDefault="004871B2">
      <w:pPr>
        <w:pStyle w:val="Textonotapie"/>
      </w:pPr>
      <w:r>
        <w:rPr>
          <w:rStyle w:val="Refdenotaalpie"/>
        </w:rPr>
        <w:footnoteRef/>
      </w:r>
      <w:r>
        <w:t xml:space="preserve"> Profesoras investigadoras de la Universidad Juárez Autónoma de Tabasco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0A8" w:rsidRDefault="002520C1" w:rsidP="00B860A8">
    <w:pPr>
      <w:pStyle w:val="Encabezado"/>
      <w:jc w:val="center"/>
    </w:pPr>
    <w:r w:rsidRPr="00D90AB7">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312C"/>
    <w:multiLevelType w:val="hybridMultilevel"/>
    <w:tmpl w:val="3B5A5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647FC6"/>
    <w:multiLevelType w:val="hybridMultilevel"/>
    <w:tmpl w:val="449697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400541"/>
    <w:multiLevelType w:val="hybridMultilevel"/>
    <w:tmpl w:val="9E080910"/>
    <w:lvl w:ilvl="0" w:tplc="C2D86F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101D3D"/>
    <w:multiLevelType w:val="hybridMultilevel"/>
    <w:tmpl w:val="B030C994"/>
    <w:lvl w:ilvl="0" w:tplc="080A000D">
      <w:start w:val="1"/>
      <w:numFmt w:val="bullet"/>
      <w:lvlText w:val=""/>
      <w:lvlJc w:val="left"/>
      <w:pPr>
        <w:ind w:left="720" w:hanging="360"/>
      </w:pPr>
      <w:rPr>
        <w:rFonts w:ascii="Wingdings" w:hAnsi="Wingdings"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B96B49"/>
    <w:multiLevelType w:val="hybridMultilevel"/>
    <w:tmpl w:val="1FB60F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D80243"/>
    <w:multiLevelType w:val="hybridMultilevel"/>
    <w:tmpl w:val="00B46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D84453"/>
    <w:multiLevelType w:val="hybridMultilevel"/>
    <w:tmpl w:val="E7C868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C510F9"/>
    <w:multiLevelType w:val="hybridMultilevel"/>
    <w:tmpl w:val="9E4A068A"/>
    <w:lvl w:ilvl="0" w:tplc="1E1C70DA">
      <w:start w:val="1"/>
      <w:numFmt w:val="bullet"/>
      <w:lvlText w:val="•"/>
      <w:lvlJc w:val="left"/>
      <w:pPr>
        <w:tabs>
          <w:tab w:val="num" w:pos="720"/>
        </w:tabs>
        <w:ind w:left="720" w:hanging="360"/>
      </w:pPr>
      <w:rPr>
        <w:rFonts w:ascii="Arial" w:hAnsi="Arial" w:hint="default"/>
      </w:rPr>
    </w:lvl>
    <w:lvl w:ilvl="1" w:tplc="E38AA5D2" w:tentative="1">
      <w:start w:val="1"/>
      <w:numFmt w:val="bullet"/>
      <w:lvlText w:val="•"/>
      <w:lvlJc w:val="left"/>
      <w:pPr>
        <w:tabs>
          <w:tab w:val="num" w:pos="1440"/>
        </w:tabs>
        <w:ind w:left="1440" w:hanging="360"/>
      </w:pPr>
      <w:rPr>
        <w:rFonts w:ascii="Arial" w:hAnsi="Arial" w:hint="default"/>
      </w:rPr>
    </w:lvl>
    <w:lvl w:ilvl="2" w:tplc="13061172" w:tentative="1">
      <w:start w:val="1"/>
      <w:numFmt w:val="bullet"/>
      <w:lvlText w:val="•"/>
      <w:lvlJc w:val="left"/>
      <w:pPr>
        <w:tabs>
          <w:tab w:val="num" w:pos="2160"/>
        </w:tabs>
        <w:ind w:left="2160" w:hanging="360"/>
      </w:pPr>
      <w:rPr>
        <w:rFonts w:ascii="Arial" w:hAnsi="Arial" w:hint="default"/>
      </w:rPr>
    </w:lvl>
    <w:lvl w:ilvl="3" w:tplc="A596DAB2" w:tentative="1">
      <w:start w:val="1"/>
      <w:numFmt w:val="bullet"/>
      <w:lvlText w:val="•"/>
      <w:lvlJc w:val="left"/>
      <w:pPr>
        <w:tabs>
          <w:tab w:val="num" w:pos="2880"/>
        </w:tabs>
        <w:ind w:left="2880" w:hanging="360"/>
      </w:pPr>
      <w:rPr>
        <w:rFonts w:ascii="Arial" w:hAnsi="Arial" w:hint="default"/>
      </w:rPr>
    </w:lvl>
    <w:lvl w:ilvl="4" w:tplc="8C8AF948" w:tentative="1">
      <w:start w:val="1"/>
      <w:numFmt w:val="bullet"/>
      <w:lvlText w:val="•"/>
      <w:lvlJc w:val="left"/>
      <w:pPr>
        <w:tabs>
          <w:tab w:val="num" w:pos="3600"/>
        </w:tabs>
        <w:ind w:left="3600" w:hanging="360"/>
      </w:pPr>
      <w:rPr>
        <w:rFonts w:ascii="Arial" w:hAnsi="Arial" w:hint="default"/>
      </w:rPr>
    </w:lvl>
    <w:lvl w:ilvl="5" w:tplc="DC7AF646" w:tentative="1">
      <w:start w:val="1"/>
      <w:numFmt w:val="bullet"/>
      <w:lvlText w:val="•"/>
      <w:lvlJc w:val="left"/>
      <w:pPr>
        <w:tabs>
          <w:tab w:val="num" w:pos="4320"/>
        </w:tabs>
        <w:ind w:left="4320" w:hanging="360"/>
      </w:pPr>
      <w:rPr>
        <w:rFonts w:ascii="Arial" w:hAnsi="Arial" w:hint="default"/>
      </w:rPr>
    </w:lvl>
    <w:lvl w:ilvl="6" w:tplc="5D9A7B5A" w:tentative="1">
      <w:start w:val="1"/>
      <w:numFmt w:val="bullet"/>
      <w:lvlText w:val="•"/>
      <w:lvlJc w:val="left"/>
      <w:pPr>
        <w:tabs>
          <w:tab w:val="num" w:pos="5040"/>
        </w:tabs>
        <w:ind w:left="5040" w:hanging="360"/>
      </w:pPr>
      <w:rPr>
        <w:rFonts w:ascii="Arial" w:hAnsi="Arial" w:hint="default"/>
      </w:rPr>
    </w:lvl>
    <w:lvl w:ilvl="7" w:tplc="C1B6F4A2" w:tentative="1">
      <w:start w:val="1"/>
      <w:numFmt w:val="bullet"/>
      <w:lvlText w:val="•"/>
      <w:lvlJc w:val="left"/>
      <w:pPr>
        <w:tabs>
          <w:tab w:val="num" w:pos="5760"/>
        </w:tabs>
        <w:ind w:left="5760" w:hanging="360"/>
      </w:pPr>
      <w:rPr>
        <w:rFonts w:ascii="Arial" w:hAnsi="Arial" w:hint="default"/>
      </w:rPr>
    </w:lvl>
    <w:lvl w:ilvl="8" w:tplc="9E860A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996EF9"/>
    <w:multiLevelType w:val="hybridMultilevel"/>
    <w:tmpl w:val="08343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C62A56"/>
    <w:multiLevelType w:val="hybridMultilevel"/>
    <w:tmpl w:val="DCEAAFD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2"/>
  </w:num>
  <w:num w:numId="6">
    <w:abstractNumId w:val="8"/>
  </w:num>
  <w:num w:numId="7">
    <w:abstractNumId w:val="9"/>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A1"/>
    <w:rsid w:val="00006682"/>
    <w:rsid w:val="000178FB"/>
    <w:rsid w:val="00020FDE"/>
    <w:rsid w:val="00030D21"/>
    <w:rsid w:val="00036365"/>
    <w:rsid w:val="0003688D"/>
    <w:rsid w:val="000743D3"/>
    <w:rsid w:val="00076C2E"/>
    <w:rsid w:val="00077362"/>
    <w:rsid w:val="00081D5D"/>
    <w:rsid w:val="00090729"/>
    <w:rsid w:val="000A3D89"/>
    <w:rsid w:val="001136FD"/>
    <w:rsid w:val="0013625F"/>
    <w:rsid w:val="00163EC4"/>
    <w:rsid w:val="00165185"/>
    <w:rsid w:val="00165BC3"/>
    <w:rsid w:val="00166413"/>
    <w:rsid w:val="00184361"/>
    <w:rsid w:val="001A0F88"/>
    <w:rsid w:val="001A36B2"/>
    <w:rsid w:val="001B0796"/>
    <w:rsid w:val="001B1331"/>
    <w:rsid w:val="001C1E3F"/>
    <w:rsid w:val="001C3328"/>
    <w:rsid w:val="001C534A"/>
    <w:rsid w:val="001C58F1"/>
    <w:rsid w:val="001E29C9"/>
    <w:rsid w:val="001E7F19"/>
    <w:rsid w:val="001F49FA"/>
    <w:rsid w:val="00204BD7"/>
    <w:rsid w:val="002259A4"/>
    <w:rsid w:val="002324F3"/>
    <w:rsid w:val="002456D8"/>
    <w:rsid w:val="00246B17"/>
    <w:rsid w:val="002520C1"/>
    <w:rsid w:val="00255FA7"/>
    <w:rsid w:val="00265F9A"/>
    <w:rsid w:val="00267607"/>
    <w:rsid w:val="00276AEC"/>
    <w:rsid w:val="00277D97"/>
    <w:rsid w:val="0028531F"/>
    <w:rsid w:val="00291E2E"/>
    <w:rsid w:val="00295A67"/>
    <w:rsid w:val="002A587D"/>
    <w:rsid w:val="002B04C0"/>
    <w:rsid w:val="002B2C17"/>
    <w:rsid w:val="002B68EF"/>
    <w:rsid w:val="002B7328"/>
    <w:rsid w:val="002C1BF8"/>
    <w:rsid w:val="002C5844"/>
    <w:rsid w:val="002D40F5"/>
    <w:rsid w:val="0031239F"/>
    <w:rsid w:val="00320DA7"/>
    <w:rsid w:val="003322A8"/>
    <w:rsid w:val="00337190"/>
    <w:rsid w:val="003407B4"/>
    <w:rsid w:val="00350EC0"/>
    <w:rsid w:val="003526E6"/>
    <w:rsid w:val="0036180D"/>
    <w:rsid w:val="003667C2"/>
    <w:rsid w:val="0037651F"/>
    <w:rsid w:val="00380237"/>
    <w:rsid w:val="00382B48"/>
    <w:rsid w:val="003A5083"/>
    <w:rsid w:val="003C0ED9"/>
    <w:rsid w:val="003F16D5"/>
    <w:rsid w:val="003F23D2"/>
    <w:rsid w:val="00403CEF"/>
    <w:rsid w:val="00407C05"/>
    <w:rsid w:val="00412418"/>
    <w:rsid w:val="004156F3"/>
    <w:rsid w:val="0042171B"/>
    <w:rsid w:val="00421753"/>
    <w:rsid w:val="00426DE3"/>
    <w:rsid w:val="004319E2"/>
    <w:rsid w:val="00440A0E"/>
    <w:rsid w:val="00453258"/>
    <w:rsid w:val="00454612"/>
    <w:rsid w:val="00460624"/>
    <w:rsid w:val="004871B2"/>
    <w:rsid w:val="004A4402"/>
    <w:rsid w:val="004A50C8"/>
    <w:rsid w:val="004C280F"/>
    <w:rsid w:val="004C4CF5"/>
    <w:rsid w:val="004D1DA9"/>
    <w:rsid w:val="004D7ACE"/>
    <w:rsid w:val="004E28F7"/>
    <w:rsid w:val="004E4E8A"/>
    <w:rsid w:val="004E77C1"/>
    <w:rsid w:val="004F5B79"/>
    <w:rsid w:val="004F5E41"/>
    <w:rsid w:val="0050320C"/>
    <w:rsid w:val="00514908"/>
    <w:rsid w:val="00515375"/>
    <w:rsid w:val="00515B7E"/>
    <w:rsid w:val="00532D9F"/>
    <w:rsid w:val="00542BBC"/>
    <w:rsid w:val="00553F1C"/>
    <w:rsid w:val="00554F2E"/>
    <w:rsid w:val="0056275B"/>
    <w:rsid w:val="00565B46"/>
    <w:rsid w:val="005704F4"/>
    <w:rsid w:val="005711C2"/>
    <w:rsid w:val="005720FA"/>
    <w:rsid w:val="005A0628"/>
    <w:rsid w:val="005A6A5B"/>
    <w:rsid w:val="005C612B"/>
    <w:rsid w:val="005D1C4F"/>
    <w:rsid w:val="005D4C47"/>
    <w:rsid w:val="005D4E93"/>
    <w:rsid w:val="005E24BC"/>
    <w:rsid w:val="0060147B"/>
    <w:rsid w:val="006022FB"/>
    <w:rsid w:val="00603E7F"/>
    <w:rsid w:val="0060781B"/>
    <w:rsid w:val="00616A03"/>
    <w:rsid w:val="00621388"/>
    <w:rsid w:val="00635EEA"/>
    <w:rsid w:val="00641285"/>
    <w:rsid w:val="00644E29"/>
    <w:rsid w:val="0065029E"/>
    <w:rsid w:val="006504F5"/>
    <w:rsid w:val="006549F8"/>
    <w:rsid w:val="006569FD"/>
    <w:rsid w:val="00660FBA"/>
    <w:rsid w:val="00670A64"/>
    <w:rsid w:val="00687443"/>
    <w:rsid w:val="006877BD"/>
    <w:rsid w:val="006A26E4"/>
    <w:rsid w:val="006A39B7"/>
    <w:rsid w:val="006A683C"/>
    <w:rsid w:val="006A73AF"/>
    <w:rsid w:val="006B0367"/>
    <w:rsid w:val="006B6B87"/>
    <w:rsid w:val="006C2172"/>
    <w:rsid w:val="006C431E"/>
    <w:rsid w:val="006D6299"/>
    <w:rsid w:val="006D7152"/>
    <w:rsid w:val="006E1509"/>
    <w:rsid w:val="006E3D84"/>
    <w:rsid w:val="006E471F"/>
    <w:rsid w:val="00711FAD"/>
    <w:rsid w:val="00717663"/>
    <w:rsid w:val="00741443"/>
    <w:rsid w:val="00753B5E"/>
    <w:rsid w:val="00770110"/>
    <w:rsid w:val="007754B3"/>
    <w:rsid w:val="0078243C"/>
    <w:rsid w:val="00786D44"/>
    <w:rsid w:val="007D71FA"/>
    <w:rsid w:val="007E44F7"/>
    <w:rsid w:val="00810C39"/>
    <w:rsid w:val="008119FA"/>
    <w:rsid w:val="00812C08"/>
    <w:rsid w:val="00824C1F"/>
    <w:rsid w:val="00826F8C"/>
    <w:rsid w:val="008333F5"/>
    <w:rsid w:val="0084036E"/>
    <w:rsid w:val="00847216"/>
    <w:rsid w:val="0085621E"/>
    <w:rsid w:val="0086553B"/>
    <w:rsid w:val="0087110F"/>
    <w:rsid w:val="008746A9"/>
    <w:rsid w:val="00893285"/>
    <w:rsid w:val="00897CFF"/>
    <w:rsid w:val="008A370A"/>
    <w:rsid w:val="008D23CB"/>
    <w:rsid w:val="008D3958"/>
    <w:rsid w:val="008D704C"/>
    <w:rsid w:val="008E5D96"/>
    <w:rsid w:val="008F7151"/>
    <w:rsid w:val="00900194"/>
    <w:rsid w:val="0090776D"/>
    <w:rsid w:val="00914485"/>
    <w:rsid w:val="0091774B"/>
    <w:rsid w:val="00925A46"/>
    <w:rsid w:val="00927B5E"/>
    <w:rsid w:val="009629B8"/>
    <w:rsid w:val="0096700F"/>
    <w:rsid w:val="009701BA"/>
    <w:rsid w:val="00980D39"/>
    <w:rsid w:val="00991D65"/>
    <w:rsid w:val="0099672E"/>
    <w:rsid w:val="009A2570"/>
    <w:rsid w:val="009C3A25"/>
    <w:rsid w:val="009D2CE2"/>
    <w:rsid w:val="009F02B3"/>
    <w:rsid w:val="009F44B2"/>
    <w:rsid w:val="009F51EB"/>
    <w:rsid w:val="009F72A4"/>
    <w:rsid w:val="00A063A1"/>
    <w:rsid w:val="00A073E3"/>
    <w:rsid w:val="00A0798D"/>
    <w:rsid w:val="00A4179E"/>
    <w:rsid w:val="00A42DF2"/>
    <w:rsid w:val="00A462F3"/>
    <w:rsid w:val="00A54AB7"/>
    <w:rsid w:val="00A569B5"/>
    <w:rsid w:val="00A62030"/>
    <w:rsid w:val="00A7368B"/>
    <w:rsid w:val="00A7793F"/>
    <w:rsid w:val="00A830DA"/>
    <w:rsid w:val="00AB7BD2"/>
    <w:rsid w:val="00AC39C4"/>
    <w:rsid w:val="00AC5602"/>
    <w:rsid w:val="00AD67DB"/>
    <w:rsid w:val="00AF5B59"/>
    <w:rsid w:val="00B022A0"/>
    <w:rsid w:val="00B06FCB"/>
    <w:rsid w:val="00B21A42"/>
    <w:rsid w:val="00B21C41"/>
    <w:rsid w:val="00B26DC8"/>
    <w:rsid w:val="00B328DF"/>
    <w:rsid w:val="00B32FA2"/>
    <w:rsid w:val="00B3471A"/>
    <w:rsid w:val="00B4128C"/>
    <w:rsid w:val="00B417C6"/>
    <w:rsid w:val="00B471D5"/>
    <w:rsid w:val="00B738A1"/>
    <w:rsid w:val="00B77F76"/>
    <w:rsid w:val="00B82BB5"/>
    <w:rsid w:val="00B860A8"/>
    <w:rsid w:val="00B86A5F"/>
    <w:rsid w:val="00B96E73"/>
    <w:rsid w:val="00BA49FD"/>
    <w:rsid w:val="00BB302A"/>
    <w:rsid w:val="00BC3551"/>
    <w:rsid w:val="00BE03F3"/>
    <w:rsid w:val="00BE3794"/>
    <w:rsid w:val="00BE53ED"/>
    <w:rsid w:val="00BF5189"/>
    <w:rsid w:val="00BF7DE5"/>
    <w:rsid w:val="00C27462"/>
    <w:rsid w:val="00C42F81"/>
    <w:rsid w:val="00C52542"/>
    <w:rsid w:val="00C52670"/>
    <w:rsid w:val="00C53E78"/>
    <w:rsid w:val="00C555A1"/>
    <w:rsid w:val="00C71206"/>
    <w:rsid w:val="00C97BC3"/>
    <w:rsid w:val="00CA11E9"/>
    <w:rsid w:val="00CA27EA"/>
    <w:rsid w:val="00CA5185"/>
    <w:rsid w:val="00CB32D5"/>
    <w:rsid w:val="00CC31B7"/>
    <w:rsid w:val="00CC40F2"/>
    <w:rsid w:val="00CC5D37"/>
    <w:rsid w:val="00CD3FC4"/>
    <w:rsid w:val="00CD6F24"/>
    <w:rsid w:val="00CF2736"/>
    <w:rsid w:val="00CF2D1E"/>
    <w:rsid w:val="00D0792F"/>
    <w:rsid w:val="00D10E89"/>
    <w:rsid w:val="00D13C70"/>
    <w:rsid w:val="00D2295E"/>
    <w:rsid w:val="00D245F8"/>
    <w:rsid w:val="00D608F2"/>
    <w:rsid w:val="00D716DF"/>
    <w:rsid w:val="00D847AF"/>
    <w:rsid w:val="00D87464"/>
    <w:rsid w:val="00D87CC0"/>
    <w:rsid w:val="00D927FA"/>
    <w:rsid w:val="00D95E8B"/>
    <w:rsid w:val="00DA125D"/>
    <w:rsid w:val="00DA2AAD"/>
    <w:rsid w:val="00DB423D"/>
    <w:rsid w:val="00DD501D"/>
    <w:rsid w:val="00DF1A57"/>
    <w:rsid w:val="00E00282"/>
    <w:rsid w:val="00E06DCC"/>
    <w:rsid w:val="00E21741"/>
    <w:rsid w:val="00E2792D"/>
    <w:rsid w:val="00E52F92"/>
    <w:rsid w:val="00E6090C"/>
    <w:rsid w:val="00E63BA8"/>
    <w:rsid w:val="00E65697"/>
    <w:rsid w:val="00E71735"/>
    <w:rsid w:val="00E807BC"/>
    <w:rsid w:val="00E9069B"/>
    <w:rsid w:val="00E92B4A"/>
    <w:rsid w:val="00E94FE2"/>
    <w:rsid w:val="00EA3736"/>
    <w:rsid w:val="00EA613D"/>
    <w:rsid w:val="00EA68D9"/>
    <w:rsid w:val="00EB4B90"/>
    <w:rsid w:val="00EC05A0"/>
    <w:rsid w:val="00EE74E7"/>
    <w:rsid w:val="00EF04A8"/>
    <w:rsid w:val="00F00C23"/>
    <w:rsid w:val="00F02781"/>
    <w:rsid w:val="00F047A6"/>
    <w:rsid w:val="00F06415"/>
    <w:rsid w:val="00F065BA"/>
    <w:rsid w:val="00F1417F"/>
    <w:rsid w:val="00F268FA"/>
    <w:rsid w:val="00F379AB"/>
    <w:rsid w:val="00F64900"/>
    <w:rsid w:val="00F74EDB"/>
    <w:rsid w:val="00F7529B"/>
    <w:rsid w:val="00F81BD1"/>
    <w:rsid w:val="00F83373"/>
    <w:rsid w:val="00F92AEB"/>
    <w:rsid w:val="00FA1E53"/>
    <w:rsid w:val="00FA58CA"/>
    <w:rsid w:val="00FC5243"/>
    <w:rsid w:val="00FD156B"/>
    <w:rsid w:val="00FF22EB"/>
    <w:rsid w:val="00FF3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54774-A6A3-489E-A929-0D5AD8FA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753B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CD3F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D3F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551"/>
    <w:pPr>
      <w:ind w:left="720"/>
      <w:contextualSpacing/>
    </w:pPr>
  </w:style>
  <w:style w:type="character" w:styleId="Textoennegrita">
    <w:name w:val="Strong"/>
    <w:basedOn w:val="Fuentedeprrafopredeter"/>
    <w:uiPriority w:val="22"/>
    <w:qFormat/>
    <w:rsid w:val="00407C05"/>
    <w:rPr>
      <w:b/>
      <w:bCs/>
    </w:rPr>
  </w:style>
  <w:style w:type="character" w:customStyle="1" w:styleId="Ttulo1Car">
    <w:name w:val="Título 1 Car"/>
    <w:basedOn w:val="Fuentedeprrafopredeter"/>
    <w:link w:val="Ttulo1"/>
    <w:uiPriority w:val="9"/>
    <w:rsid w:val="00753B5E"/>
    <w:rPr>
      <w:rFonts w:ascii="Times New Roman" w:eastAsia="Times New Roman" w:hAnsi="Times New Roman" w:cs="Times New Roman"/>
      <w:b/>
      <w:bCs/>
      <w:kern w:val="36"/>
      <w:sz w:val="48"/>
      <w:szCs w:val="48"/>
      <w:lang w:eastAsia="es-MX"/>
    </w:rPr>
  </w:style>
  <w:style w:type="character" w:styleId="Hipervnculo">
    <w:name w:val="Hyperlink"/>
    <w:basedOn w:val="Fuentedeprrafopredeter"/>
    <w:unhideWhenUsed/>
    <w:rsid w:val="00753B5E"/>
    <w:rPr>
      <w:color w:val="0563C1" w:themeColor="hyperlink"/>
      <w:u w:val="single"/>
    </w:rPr>
  </w:style>
  <w:style w:type="character" w:customStyle="1" w:styleId="personname">
    <w:name w:val="person_name"/>
    <w:basedOn w:val="Fuentedeprrafopredeter"/>
    <w:rsid w:val="00753B5E"/>
  </w:style>
  <w:style w:type="character" w:customStyle="1" w:styleId="Ttulo2Car">
    <w:name w:val="Título 2 Car"/>
    <w:basedOn w:val="Fuentedeprrafopredeter"/>
    <w:link w:val="Ttulo2"/>
    <w:uiPriority w:val="9"/>
    <w:rsid w:val="00CD3FC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D3FC4"/>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CD3FC4"/>
    <w:pPr>
      <w:ind w:left="283" w:hanging="283"/>
      <w:contextualSpacing/>
    </w:pPr>
  </w:style>
  <w:style w:type="paragraph" w:styleId="Textoindependiente">
    <w:name w:val="Body Text"/>
    <w:basedOn w:val="Normal"/>
    <w:link w:val="TextoindependienteCar"/>
    <w:uiPriority w:val="99"/>
    <w:unhideWhenUsed/>
    <w:rsid w:val="00CD3FC4"/>
    <w:pPr>
      <w:spacing w:after="120"/>
    </w:pPr>
  </w:style>
  <w:style w:type="character" w:customStyle="1" w:styleId="TextoindependienteCar">
    <w:name w:val="Texto independiente Car"/>
    <w:basedOn w:val="Fuentedeprrafopredeter"/>
    <w:link w:val="Textoindependiente"/>
    <w:uiPriority w:val="99"/>
    <w:rsid w:val="00CD3FC4"/>
  </w:style>
  <w:style w:type="paragraph" w:customStyle="1" w:styleId="xmsonormal">
    <w:name w:val="x_msonormal"/>
    <w:basedOn w:val="Normal"/>
    <w:rsid w:val="0051490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4C280F"/>
    <w:pPr>
      <w:spacing w:before="100" w:after="0" w:line="240" w:lineRule="auto"/>
    </w:pPr>
    <w:rPr>
      <w:rFonts w:eastAsiaTheme="minorEastAsia"/>
      <w:sz w:val="20"/>
      <w:szCs w:val="20"/>
    </w:rPr>
  </w:style>
  <w:style w:type="character" w:customStyle="1" w:styleId="SinespaciadoCar">
    <w:name w:val="Sin espaciado Car"/>
    <w:basedOn w:val="Fuentedeprrafopredeter"/>
    <w:link w:val="Sinespaciado"/>
    <w:uiPriority w:val="1"/>
    <w:rsid w:val="004C280F"/>
    <w:rPr>
      <w:rFonts w:eastAsiaTheme="minorEastAsia"/>
      <w:sz w:val="20"/>
      <w:szCs w:val="20"/>
    </w:rPr>
  </w:style>
  <w:style w:type="paragraph" w:styleId="Textonotaalfinal">
    <w:name w:val="endnote text"/>
    <w:basedOn w:val="Normal"/>
    <w:link w:val="TextonotaalfinalCar"/>
    <w:uiPriority w:val="99"/>
    <w:semiHidden/>
    <w:unhideWhenUsed/>
    <w:rsid w:val="0028531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531F"/>
    <w:rPr>
      <w:sz w:val="20"/>
      <w:szCs w:val="20"/>
    </w:rPr>
  </w:style>
  <w:style w:type="character" w:styleId="Refdenotaalfinal">
    <w:name w:val="endnote reference"/>
    <w:basedOn w:val="Fuentedeprrafopredeter"/>
    <w:uiPriority w:val="99"/>
    <w:semiHidden/>
    <w:unhideWhenUsed/>
    <w:rsid w:val="0028531F"/>
    <w:rPr>
      <w:vertAlign w:val="superscript"/>
    </w:rPr>
  </w:style>
  <w:style w:type="paragraph" w:styleId="Encabezado">
    <w:name w:val="header"/>
    <w:basedOn w:val="Normal"/>
    <w:link w:val="EncabezadoCar"/>
    <w:uiPriority w:val="99"/>
    <w:unhideWhenUsed/>
    <w:rsid w:val="004871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1B2"/>
  </w:style>
  <w:style w:type="paragraph" w:styleId="Piedepgina">
    <w:name w:val="footer"/>
    <w:basedOn w:val="Normal"/>
    <w:link w:val="PiedepginaCar"/>
    <w:uiPriority w:val="99"/>
    <w:unhideWhenUsed/>
    <w:rsid w:val="004871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1B2"/>
  </w:style>
  <w:style w:type="paragraph" w:styleId="Textonotapie">
    <w:name w:val="footnote text"/>
    <w:basedOn w:val="Normal"/>
    <w:link w:val="TextonotapieCar"/>
    <w:uiPriority w:val="99"/>
    <w:semiHidden/>
    <w:unhideWhenUsed/>
    <w:rsid w:val="004871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871B2"/>
    <w:rPr>
      <w:sz w:val="20"/>
      <w:szCs w:val="20"/>
    </w:rPr>
  </w:style>
  <w:style w:type="character" w:styleId="Refdenotaalpie">
    <w:name w:val="footnote reference"/>
    <w:basedOn w:val="Fuentedeprrafopredeter"/>
    <w:uiPriority w:val="99"/>
    <w:semiHidden/>
    <w:unhideWhenUsed/>
    <w:rsid w:val="00487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2421">
      <w:bodyDiv w:val="1"/>
      <w:marLeft w:val="0"/>
      <w:marRight w:val="0"/>
      <w:marTop w:val="0"/>
      <w:marBottom w:val="0"/>
      <w:divBdr>
        <w:top w:val="none" w:sz="0" w:space="0" w:color="auto"/>
        <w:left w:val="none" w:sz="0" w:space="0" w:color="auto"/>
        <w:bottom w:val="none" w:sz="0" w:space="0" w:color="auto"/>
        <w:right w:val="none" w:sz="0" w:space="0" w:color="auto"/>
      </w:divBdr>
    </w:div>
    <w:div w:id="842280456">
      <w:bodyDiv w:val="1"/>
      <w:marLeft w:val="0"/>
      <w:marRight w:val="0"/>
      <w:marTop w:val="0"/>
      <w:marBottom w:val="0"/>
      <w:divBdr>
        <w:top w:val="none" w:sz="0" w:space="0" w:color="auto"/>
        <w:left w:val="none" w:sz="0" w:space="0" w:color="auto"/>
        <w:bottom w:val="none" w:sz="0" w:space="0" w:color="auto"/>
        <w:right w:val="none" w:sz="0" w:space="0" w:color="auto"/>
      </w:divBdr>
    </w:div>
    <w:div w:id="1002197837">
      <w:bodyDiv w:val="1"/>
      <w:marLeft w:val="0"/>
      <w:marRight w:val="0"/>
      <w:marTop w:val="0"/>
      <w:marBottom w:val="0"/>
      <w:divBdr>
        <w:top w:val="none" w:sz="0" w:space="0" w:color="auto"/>
        <w:left w:val="none" w:sz="0" w:space="0" w:color="auto"/>
        <w:bottom w:val="none" w:sz="0" w:space="0" w:color="auto"/>
        <w:right w:val="none" w:sz="0" w:space="0" w:color="auto"/>
      </w:divBdr>
    </w:div>
    <w:div w:id="1582788351">
      <w:bodyDiv w:val="1"/>
      <w:marLeft w:val="0"/>
      <w:marRight w:val="0"/>
      <w:marTop w:val="0"/>
      <w:marBottom w:val="0"/>
      <w:divBdr>
        <w:top w:val="none" w:sz="0" w:space="0" w:color="auto"/>
        <w:left w:val="none" w:sz="0" w:space="0" w:color="auto"/>
        <w:bottom w:val="none" w:sz="0" w:space="0" w:color="auto"/>
        <w:right w:val="none" w:sz="0" w:space="0" w:color="auto"/>
      </w:divBdr>
      <w:divsChild>
        <w:div w:id="14542545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fa@hotmail.com" TargetMode="External"/><Relationship Id="rId13" Type="http://schemas.openxmlformats.org/officeDocument/2006/relationships/hyperlink" Target="http://www.diputados.gob.mx/LeyesBiblio/pdf/243.pdf" TargetMode="External"/><Relationship Id="rId18" Type="http://schemas.openxmlformats.org/officeDocument/2006/relationships/hyperlink" Target="http://www.ejournal.unam.mx/ibi/vol23-48/IBI002304806.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rchivos.ujat.mx/abogado_gral/legislacion_univ2012/politicas%20y%20lineamientos%20para%20la%20investigacion%20en%20la%20ujat.pdf" TargetMode="External"/><Relationship Id="rId7" Type="http://schemas.openxmlformats.org/officeDocument/2006/relationships/endnotes" Target="endnotes.xml"/><Relationship Id="rId12" Type="http://schemas.openxmlformats.org/officeDocument/2006/relationships/hyperlink" Target="http://www.uninorte.edu.co/web/investigacion-desarrollo-e-innovacion/grupos-de-investigacion" TargetMode="External"/><Relationship Id="rId17" Type="http://schemas.openxmlformats.org/officeDocument/2006/relationships/hyperlink" Target="http://www.redalyc.org/pdf/604/60418902001.pdf" TargetMode="External"/><Relationship Id="rId25" Type="http://schemas.openxmlformats.org/officeDocument/2006/relationships/hyperlink" Target="mailto:jamoncastillo@hotmail.com" TargetMode="External"/><Relationship Id="rId2" Type="http://schemas.openxmlformats.org/officeDocument/2006/relationships/numbering" Target="numbering.xml"/><Relationship Id="rId16" Type="http://schemas.openxmlformats.org/officeDocument/2006/relationships/hyperlink" Target="http://www.archivos.ujat.mx/2016/PlanDesarrolloLargoPlazo2028/PLAN_2028_FINAL.pdf" TargetMode="External"/><Relationship Id="rId20" Type="http://schemas.openxmlformats.org/officeDocument/2006/relationships/hyperlink" Target="http://www.archivos.ujat.mx/abogado_gral/legislacion_univ2012/politicas%20y%20lineamientos%20para%20la%20investigacion%20en%20la%20uja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ciones.anuies.mx/pdfs/revista/Revista98_S2A2ES.pdf" TargetMode="External"/><Relationship Id="rId24" Type="http://schemas.openxmlformats.org/officeDocument/2006/relationships/hyperlink" Target="mailto:flordelizp@hotmail.com" TargetMode="External"/><Relationship Id="rId5" Type="http://schemas.openxmlformats.org/officeDocument/2006/relationships/webSettings" Target="webSettings.xml"/><Relationship Id="rId15" Type="http://schemas.openxmlformats.org/officeDocument/2006/relationships/hyperlink" Target="http://www.comie.org.mx/congreso/memoriaelectronica/v11/docs/area_04/1816.pdf" TargetMode="External"/><Relationship Id="rId23" Type="http://schemas.openxmlformats.org/officeDocument/2006/relationships/hyperlink" Target="mailto:angelifa@hotmail.com" TargetMode="External"/><Relationship Id="rId28" Type="http://schemas.openxmlformats.org/officeDocument/2006/relationships/fontTable" Target="fontTable.xml"/><Relationship Id="rId10" Type="http://schemas.openxmlformats.org/officeDocument/2006/relationships/hyperlink" Target="mailto:rossycastillo_65@hotmail.com" TargetMode="External"/><Relationship Id="rId19" Type="http://schemas.openxmlformats.org/officeDocument/2006/relationships/hyperlink" Target="http://cms.ual.es/UAL/investigacion/gruposdeinvestigacion/index.htm" TargetMode="External"/><Relationship Id="rId4" Type="http://schemas.openxmlformats.org/officeDocument/2006/relationships/settings" Target="settings.xml"/><Relationship Id="rId9" Type="http://schemas.openxmlformats.org/officeDocument/2006/relationships/hyperlink" Target="mailto:flordelizp@hotmail.com" TargetMode="External"/><Relationship Id="rId14" Type="http://schemas.openxmlformats.org/officeDocument/2006/relationships/hyperlink" Target="http://www.dgesu.ses.sep.gob.mx/PRODEP.htm" TargetMode="External"/><Relationship Id="rId22" Type="http://schemas.openxmlformats.org/officeDocument/2006/relationships/hyperlink" Target="http://www0.usal.es/webusal/usal_ginvestigacion_repositorio"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D74E-74B4-49B4-BC58-1027D677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6258</Words>
  <Characters>34420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Rosaura Castillo Guzmán</dc:creator>
  <cp:keywords/>
  <dc:description/>
  <cp:lastModifiedBy>Naira Niktè Santillan</cp:lastModifiedBy>
  <cp:revision>3</cp:revision>
  <dcterms:created xsi:type="dcterms:W3CDTF">2017-10-14T02:02:00Z</dcterms:created>
  <dcterms:modified xsi:type="dcterms:W3CDTF">2017-10-16T14:55:00Z</dcterms:modified>
</cp:coreProperties>
</file>